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1CA6DB7"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3F82E962" w:rsidR="00915C1C" w:rsidRPr="0020500F" w:rsidRDefault="00275B66"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November 4</w:t>
      </w:r>
      <w:r w:rsidR="003E738C">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22E85829" w14:textId="6138982B" w:rsidR="002D6586" w:rsidRPr="008D7349" w:rsidRDefault="00000000" w:rsidP="008D7349">
      <w:pPr>
        <w:shd w:val="clear" w:color="auto" w:fill="FFFFFF"/>
        <w:ind w:left="180" w:right="-58" w:hanging="360"/>
        <w:rPr>
          <w:rFonts w:ascii="Arial" w:hAnsi="Arial" w:cs="Arial"/>
          <w:i/>
          <w:iCs/>
          <w:sz w:val="21"/>
          <w:szCs w:val="21"/>
        </w:rPr>
      </w:pPr>
      <w:hyperlink w:anchor="_Busy_Grange_weekends_1" w:history="1">
        <w:r w:rsidR="00070BF1" w:rsidRPr="008D7349">
          <w:rPr>
            <w:rStyle w:val="Hyperlink"/>
            <w:rFonts w:ascii="Arial" w:hAnsi="Arial" w:cs="Arial"/>
            <w:i/>
            <w:iCs/>
            <w:sz w:val="21"/>
            <w:szCs w:val="21"/>
          </w:rPr>
          <w:t xml:space="preserve">National Grange </w:t>
        </w:r>
        <w:r w:rsidR="008D7349" w:rsidRPr="008D7349">
          <w:rPr>
            <w:rStyle w:val="Hyperlink"/>
            <w:rFonts w:ascii="Arial" w:hAnsi="Arial" w:cs="Arial"/>
            <w:i/>
            <w:iCs/>
            <w:sz w:val="21"/>
            <w:szCs w:val="21"/>
          </w:rPr>
          <w:t xml:space="preserve">Convention </w:t>
        </w:r>
        <w:r w:rsidR="00070BF1" w:rsidRPr="008D7349">
          <w:rPr>
            <w:rStyle w:val="Hyperlink"/>
            <w:rFonts w:ascii="Arial" w:hAnsi="Arial" w:cs="Arial"/>
            <w:i/>
            <w:iCs/>
            <w:sz w:val="21"/>
            <w:szCs w:val="21"/>
          </w:rPr>
          <w:t>combines familiar and fun</w:t>
        </w:r>
      </w:hyperlink>
      <w:r w:rsidR="008D7349">
        <w:rPr>
          <w:rFonts w:ascii="Arial" w:hAnsi="Arial" w:cs="Arial"/>
          <w:i/>
          <w:iCs/>
          <w:sz w:val="21"/>
          <w:szCs w:val="21"/>
        </w:rPr>
        <w:t xml:space="preserve"> </w:t>
      </w:r>
      <w:r w:rsidR="002D6586" w:rsidRPr="002D6586">
        <w:rPr>
          <w:rFonts w:ascii="Arial" w:hAnsi="Arial" w:cs="Arial"/>
          <w:sz w:val="21"/>
          <w:szCs w:val="21"/>
        </w:rPr>
        <w:t>by Betsy Huber</w:t>
      </w:r>
    </w:p>
    <w:p w14:paraId="0497F9AA" w14:textId="1C04361C" w:rsidR="00063E64" w:rsidRDefault="00000000" w:rsidP="005E28C1">
      <w:pPr>
        <w:shd w:val="clear" w:color="auto" w:fill="FFFFFF"/>
        <w:ind w:left="180" w:right="-58" w:hanging="360"/>
        <w:rPr>
          <w:rFonts w:ascii="Arial" w:hAnsi="Arial" w:cs="Arial"/>
          <w:sz w:val="21"/>
          <w:szCs w:val="21"/>
        </w:rPr>
      </w:pPr>
      <w:hyperlink w:anchor="_Junior_Grange_Updates" w:history="1">
        <w:r w:rsidR="005919CE" w:rsidRPr="005919CE">
          <w:rPr>
            <w:rStyle w:val="Hyperlink"/>
            <w:rFonts w:ascii="Arial" w:hAnsi="Arial" w:cs="Arial"/>
            <w:i/>
            <w:iCs/>
            <w:sz w:val="21"/>
            <w:szCs w:val="21"/>
          </w:rPr>
          <w:t>Junior Grange Updates</w:t>
        </w:r>
      </w:hyperlink>
      <w:r w:rsidR="009B0A64" w:rsidRPr="009B0A64">
        <w:rPr>
          <w:rFonts w:ascii="Arial" w:hAnsi="Arial" w:cs="Arial"/>
          <w:sz w:val="21"/>
          <w:szCs w:val="21"/>
        </w:rPr>
        <w:t xml:space="preserve"> by </w:t>
      </w:r>
      <w:r w:rsidR="007C0335">
        <w:rPr>
          <w:rFonts w:ascii="Arial" w:hAnsi="Arial" w:cs="Arial"/>
          <w:sz w:val="21"/>
          <w:szCs w:val="21"/>
        </w:rPr>
        <w:t>Samantha Wilkins</w:t>
      </w:r>
    </w:p>
    <w:p w14:paraId="559C2403" w14:textId="41234B86" w:rsidR="008D7349" w:rsidRDefault="00000000" w:rsidP="008D7349">
      <w:pPr>
        <w:shd w:val="clear" w:color="auto" w:fill="FFFFFF"/>
        <w:ind w:left="180" w:right="-58" w:hanging="360"/>
        <w:rPr>
          <w:rStyle w:val="Hyperlink"/>
          <w:rFonts w:ascii="Arial" w:hAnsi="Arial" w:cs="Arial"/>
          <w:i/>
          <w:iCs/>
          <w:sz w:val="21"/>
          <w:szCs w:val="21"/>
        </w:rPr>
      </w:pPr>
      <w:hyperlink w:anchor="_Seeking_Nominations_for_1" w:history="1">
        <w:r w:rsidR="00081FA9" w:rsidRPr="00081FA9">
          <w:rPr>
            <w:rStyle w:val="Hyperlink"/>
            <w:rFonts w:ascii="Arial" w:hAnsi="Arial" w:cs="Arial"/>
            <w:i/>
            <w:iCs/>
            <w:sz w:val="21"/>
            <w:szCs w:val="21"/>
          </w:rPr>
          <w:t>Seeking nominations for Quilts of Valor</w:t>
        </w:r>
      </w:hyperlink>
    </w:p>
    <w:p w14:paraId="021524C2" w14:textId="2386CF87" w:rsidR="008D7349" w:rsidRPr="008D7349" w:rsidRDefault="00000000" w:rsidP="008D7349">
      <w:pPr>
        <w:shd w:val="clear" w:color="auto" w:fill="FFFFFF"/>
        <w:ind w:left="180" w:right="-58" w:hanging="360"/>
        <w:rPr>
          <w:rFonts w:ascii="Arial" w:hAnsi="Arial" w:cs="Arial"/>
          <w:i/>
          <w:iCs/>
          <w:color w:val="0000FF"/>
          <w:sz w:val="21"/>
          <w:szCs w:val="21"/>
          <w:u w:val="single"/>
        </w:rPr>
      </w:pPr>
      <w:hyperlink w:anchor="_November_Heirloom" w:history="1">
        <w:r w:rsidR="008D7349" w:rsidRPr="000C2872">
          <w:rPr>
            <w:rStyle w:val="Hyperlink"/>
            <w:rFonts w:ascii="Arial" w:hAnsi="Arial" w:cs="Arial"/>
            <w:i/>
            <w:iCs/>
            <w:sz w:val="21"/>
            <w:szCs w:val="21"/>
          </w:rPr>
          <w:t>November Heirloom</w:t>
        </w:r>
      </w:hyperlink>
    </w:p>
    <w:p w14:paraId="74376CEE" w14:textId="0C5F4AD2" w:rsidR="00FC00F8" w:rsidRPr="00FC00F8" w:rsidRDefault="00000000" w:rsidP="0043187C">
      <w:pPr>
        <w:shd w:val="clear" w:color="auto" w:fill="FFFFFF"/>
        <w:ind w:left="180" w:right="-58" w:hanging="360"/>
        <w:rPr>
          <w:rFonts w:ascii="Arial" w:hAnsi="Arial" w:cs="Arial"/>
          <w:i/>
          <w:iCs/>
          <w:color w:val="000000" w:themeColor="text1"/>
          <w:sz w:val="21"/>
          <w:szCs w:val="21"/>
        </w:rPr>
      </w:pPr>
      <w:hyperlink w:anchor="_National_Grange_Convention" w:history="1">
        <w:r w:rsidR="00FC00F8" w:rsidRPr="00FC00F8">
          <w:rPr>
            <w:rStyle w:val="Hyperlink"/>
            <w:rFonts w:ascii="Arial" w:hAnsi="Arial" w:cs="Arial"/>
            <w:i/>
            <w:iCs/>
            <w:sz w:val="21"/>
            <w:szCs w:val="21"/>
          </w:rPr>
          <w:t>National Grange Convention Livestream Schedule</w:t>
        </w:r>
      </w:hyperlink>
    </w:p>
    <w:p w14:paraId="00DB35D9" w14:textId="0B49A88C" w:rsidR="001C1044" w:rsidRPr="001F3FEB"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1F3FEB">
          <w:rPr>
            <w:rStyle w:val="Hyperlink"/>
            <w:rFonts w:ascii="Arial" w:hAnsi="Arial" w:cs="Arial"/>
            <w:i/>
            <w:iCs/>
            <w:sz w:val="21"/>
            <w:szCs w:val="21"/>
          </w:rPr>
          <w:t xml:space="preserve">National Grange Community </w:t>
        </w:r>
        <w:r w:rsidR="00BD712D" w:rsidRPr="001F3FEB">
          <w:rPr>
            <w:rStyle w:val="Hyperlink"/>
            <w:rFonts w:ascii="Arial" w:hAnsi="Arial" w:cs="Arial"/>
            <w:i/>
            <w:iCs/>
            <w:sz w:val="21"/>
            <w:szCs w:val="21"/>
          </w:rPr>
          <w:t>S</w:t>
        </w:r>
        <w:r w:rsidR="001C1044" w:rsidRPr="001F3FEB">
          <w:rPr>
            <w:rStyle w:val="Hyperlink"/>
            <w:rFonts w:ascii="Arial" w:hAnsi="Arial" w:cs="Arial"/>
            <w:i/>
            <w:iCs/>
            <w:sz w:val="21"/>
            <w:szCs w:val="21"/>
          </w:rPr>
          <w:t>ervice Project</w:t>
        </w:r>
      </w:hyperlink>
    </w:p>
    <w:p w14:paraId="379536C4" w14:textId="79117F46" w:rsidR="002A4100" w:rsidRDefault="00000000" w:rsidP="002A4100">
      <w:pPr>
        <w:shd w:val="clear" w:color="auto" w:fill="FFFFFF"/>
        <w:ind w:left="180" w:right="-58" w:hanging="360"/>
        <w:rPr>
          <w:rStyle w:val="Hyperlink"/>
          <w:rFonts w:ascii="Arial" w:hAnsi="Arial" w:cs="Arial"/>
          <w:i/>
          <w:iCs/>
          <w:sz w:val="21"/>
          <w:szCs w:val="21"/>
        </w:rPr>
      </w:pPr>
      <w:hyperlink w:anchor="_Western_Region_Poker" w:history="1">
        <w:r w:rsidR="00E27F21" w:rsidRPr="001F3FEB">
          <w:rPr>
            <w:rStyle w:val="Hyperlink"/>
            <w:rFonts w:ascii="Arial" w:hAnsi="Arial" w:cs="Arial"/>
            <w:i/>
            <w:iCs/>
            <w:sz w:val="21"/>
            <w:szCs w:val="21"/>
          </w:rPr>
          <w:t>Western Region Poker Chip Fundraiser</w:t>
        </w:r>
      </w:hyperlink>
    </w:p>
    <w:p w14:paraId="6741AC8B" w14:textId="691CFA30" w:rsidR="00684BC9" w:rsidRDefault="00000000" w:rsidP="00684BC9">
      <w:pPr>
        <w:shd w:val="clear" w:color="auto" w:fill="FFFFFF"/>
        <w:ind w:left="180" w:right="-58" w:hanging="360"/>
        <w:rPr>
          <w:rStyle w:val="Hyperlink"/>
          <w:rFonts w:ascii="Arial" w:hAnsi="Arial" w:cs="Arial"/>
          <w:i/>
          <w:iCs/>
          <w:sz w:val="21"/>
          <w:szCs w:val="21"/>
        </w:rPr>
      </w:pPr>
      <w:hyperlink w:anchor="_2023_National_Grange_1" w:history="1">
        <w:r w:rsidR="00684BC9" w:rsidRPr="00684BC9">
          <w:rPr>
            <w:rStyle w:val="Hyperlink"/>
            <w:rFonts w:ascii="Arial" w:hAnsi="Arial" w:cs="Arial"/>
            <w:i/>
            <w:iCs/>
            <w:sz w:val="21"/>
            <w:szCs w:val="21"/>
          </w:rPr>
          <w:t>2023 National Grange Guide to Contests</w:t>
        </w:r>
      </w:hyperlink>
    </w:p>
    <w:p w14:paraId="17B6E872" w14:textId="144A487C" w:rsidR="008D7349" w:rsidRDefault="00000000" w:rsidP="00684BC9">
      <w:pPr>
        <w:shd w:val="clear" w:color="auto" w:fill="FFFFFF"/>
        <w:ind w:left="180" w:right="-58" w:hanging="360"/>
        <w:rPr>
          <w:rStyle w:val="Hyperlink"/>
          <w:rFonts w:ascii="Arial" w:hAnsi="Arial" w:cs="Arial"/>
          <w:i/>
          <w:iCs/>
          <w:sz w:val="21"/>
          <w:szCs w:val="21"/>
        </w:rPr>
      </w:pPr>
      <w:hyperlink w:anchor="_Welcome_New_Presidents!" w:history="1">
        <w:r w:rsidR="008D7349" w:rsidRPr="008D7349">
          <w:rPr>
            <w:rStyle w:val="Hyperlink"/>
            <w:rFonts w:ascii="Arial" w:hAnsi="Arial" w:cs="Arial"/>
            <w:i/>
            <w:iCs/>
            <w:sz w:val="21"/>
            <w:szCs w:val="21"/>
          </w:rPr>
          <w:t>Welcome New Presidents!</w:t>
        </w:r>
      </w:hyperlink>
    </w:p>
    <w:p w14:paraId="00CB6E81" w14:textId="6FBA1C44" w:rsidR="0092221D" w:rsidRDefault="00000000" w:rsidP="00684BC9">
      <w:pPr>
        <w:shd w:val="clear" w:color="auto" w:fill="FFFFFF"/>
        <w:ind w:left="180" w:right="-58" w:hanging="360"/>
        <w:rPr>
          <w:rStyle w:val="Hyperlink"/>
          <w:rFonts w:ascii="Arial" w:hAnsi="Arial" w:cs="Arial"/>
          <w:i/>
          <w:iCs/>
          <w:sz w:val="21"/>
          <w:szCs w:val="21"/>
        </w:rPr>
      </w:pPr>
      <w:hyperlink w:anchor="_Analysis:_Access_Is" w:history="1">
        <w:r w:rsidR="0092221D" w:rsidRPr="0092221D">
          <w:rPr>
            <w:rStyle w:val="Hyperlink"/>
            <w:rFonts w:ascii="Arial" w:hAnsi="Arial" w:cs="Arial"/>
            <w:i/>
            <w:iCs/>
            <w:sz w:val="21"/>
            <w:szCs w:val="21"/>
          </w:rPr>
          <w:t>Analysis: Access Is Not Everything – With Inadequate Broadband Digital Dignity Is Lacking</w:t>
        </w:r>
      </w:hyperlink>
    </w:p>
    <w:p w14:paraId="016BCFC6" w14:textId="6BABD689" w:rsidR="00412A85" w:rsidRDefault="00000000" w:rsidP="00684BC9">
      <w:pPr>
        <w:shd w:val="clear" w:color="auto" w:fill="FFFFFF"/>
        <w:ind w:left="180" w:right="-58" w:hanging="360"/>
        <w:rPr>
          <w:rStyle w:val="Hyperlink"/>
          <w:rFonts w:ascii="Arial" w:hAnsi="Arial" w:cs="Arial"/>
          <w:i/>
          <w:iCs/>
          <w:sz w:val="21"/>
          <w:szCs w:val="21"/>
        </w:rPr>
      </w:pPr>
      <w:hyperlink w:anchor="_Census_Bureau_Shares" w:history="1">
        <w:r w:rsidR="00412A85" w:rsidRPr="00412A85">
          <w:rPr>
            <w:rStyle w:val="Hyperlink"/>
            <w:rFonts w:ascii="Arial" w:hAnsi="Arial" w:cs="Arial"/>
            <w:i/>
            <w:iCs/>
            <w:sz w:val="21"/>
            <w:szCs w:val="21"/>
          </w:rPr>
          <w:t>Census Bureau Shares Details on 2030 Census Preparations and Encourages Additional Public Input</w:t>
        </w:r>
      </w:hyperlink>
    </w:p>
    <w:p w14:paraId="75E82504" w14:textId="2F529EE9" w:rsidR="002D6586" w:rsidRDefault="00000000" w:rsidP="002D6586">
      <w:pPr>
        <w:ind w:left="180" w:hanging="360"/>
        <w:rPr>
          <w:rStyle w:val="Hyperlink"/>
          <w:rFonts w:ascii="Arial" w:hAnsi="Arial" w:cs="Arial"/>
          <w:i/>
          <w:iCs/>
          <w:sz w:val="21"/>
          <w:szCs w:val="21"/>
        </w:rPr>
      </w:pPr>
      <w:hyperlink w:anchor="NewSupply" w:history="1">
        <w:r w:rsidR="005A6F8E" w:rsidRPr="00FA504C">
          <w:rPr>
            <w:rStyle w:val="Hyperlink"/>
            <w:rFonts w:ascii="Arial" w:hAnsi="Arial" w:cs="Arial"/>
            <w:i/>
            <w:iCs/>
            <w:sz w:val="21"/>
            <w:szCs w:val="21"/>
          </w:rPr>
          <w:t xml:space="preserve">Grange Supply Store: </w:t>
        </w:r>
        <w:r w:rsidR="00070BF1">
          <w:rPr>
            <w:rStyle w:val="Hyperlink"/>
            <w:rFonts w:ascii="Arial" w:hAnsi="Arial" w:cs="Arial"/>
            <w:i/>
            <w:iCs/>
            <w:sz w:val="21"/>
            <w:szCs w:val="21"/>
          </w:rPr>
          <w:t>Junior</w:t>
        </w:r>
      </w:hyperlink>
      <w:r w:rsidR="00070BF1">
        <w:rPr>
          <w:rStyle w:val="Hyperlink"/>
          <w:rFonts w:ascii="Arial" w:hAnsi="Arial" w:cs="Arial"/>
          <w:i/>
          <w:iCs/>
          <w:sz w:val="21"/>
          <w:szCs w:val="21"/>
        </w:rPr>
        <w:t xml:space="preserve"> Grange Supplies</w:t>
      </w:r>
    </w:p>
    <w:p w14:paraId="0ECF7687" w14:textId="33168003" w:rsidR="00E27F21" w:rsidRPr="00962709" w:rsidRDefault="00962709" w:rsidP="002D6586">
      <w:pPr>
        <w:ind w:left="180" w:hanging="360"/>
        <w:rPr>
          <w:rStyle w:val="Hyperlink"/>
          <w:rFonts w:ascii="Arial" w:hAnsi="Arial" w:cs="Arial"/>
          <w:i/>
          <w:iCs/>
          <w:sz w:val="21"/>
          <w:szCs w:val="21"/>
          <w:bdr w:val="none" w:sz="0" w:space="0" w:color="auto" w:frame="1"/>
        </w:rPr>
        <w:sectPr w:rsidR="00E27F21" w:rsidRPr="00962709" w:rsidSect="00063E64">
          <w:type w:val="continuous"/>
          <w:pgSz w:w="12240" w:h="15840"/>
          <w:pgMar w:top="1008" w:right="1152" w:bottom="806" w:left="1152" w:header="720" w:footer="0" w:gutter="0"/>
          <w:cols w:num="2" w:space="720"/>
          <w:titlePg/>
          <w:docGrid w:linePitch="360"/>
        </w:sectPr>
      </w:pPr>
      <w:r>
        <w:rPr>
          <w:rFonts w:ascii="Arial" w:hAnsi="Arial" w:cs="Arial"/>
          <w:i/>
          <w:iCs/>
          <w:sz w:val="21"/>
          <w:szCs w:val="21"/>
          <w:bdr w:val="none" w:sz="0" w:space="0" w:color="auto" w:frame="1"/>
        </w:rPr>
        <w:fldChar w:fldCharType="begin"/>
      </w:r>
      <w:r>
        <w:rPr>
          <w:rFonts w:ascii="Arial" w:hAnsi="Arial" w:cs="Arial"/>
          <w:i/>
          <w:iCs/>
          <w:sz w:val="21"/>
          <w:szCs w:val="21"/>
          <w:bdr w:val="none" w:sz="0" w:space="0" w:color="auto" w:frame="1"/>
        </w:rPr>
        <w:instrText xml:space="preserve"> HYPERLINK  \l "_Grange_Member_Benefit:_1" </w:instrText>
      </w:r>
      <w:r>
        <w:rPr>
          <w:rFonts w:ascii="Arial" w:hAnsi="Arial" w:cs="Arial"/>
          <w:i/>
          <w:iCs/>
          <w:sz w:val="21"/>
          <w:szCs w:val="21"/>
          <w:bdr w:val="none" w:sz="0" w:space="0" w:color="auto" w:frame="1"/>
        </w:rPr>
      </w:r>
      <w:r>
        <w:rPr>
          <w:rFonts w:ascii="Arial" w:hAnsi="Arial" w:cs="Arial"/>
          <w:i/>
          <w:iCs/>
          <w:sz w:val="21"/>
          <w:szCs w:val="21"/>
          <w:bdr w:val="none" w:sz="0" w:space="0" w:color="auto" w:frame="1"/>
        </w:rPr>
        <w:fldChar w:fldCharType="separate"/>
      </w:r>
      <w:r w:rsidR="006F0D28" w:rsidRPr="00962709">
        <w:rPr>
          <w:rStyle w:val="Hyperlink"/>
          <w:rFonts w:ascii="Arial" w:hAnsi="Arial" w:cs="Arial"/>
          <w:i/>
          <w:iCs/>
          <w:sz w:val="21"/>
          <w:szCs w:val="21"/>
          <w:bdr w:val="none" w:sz="0" w:space="0" w:color="auto" w:frame="1"/>
        </w:rPr>
        <w:t xml:space="preserve">Grange Member Benefit: </w:t>
      </w:r>
      <w:r w:rsidR="00070BF1" w:rsidRPr="00962709">
        <w:rPr>
          <w:rStyle w:val="Hyperlink"/>
          <w:rFonts w:ascii="Arial" w:hAnsi="Arial" w:cs="Arial"/>
          <w:i/>
          <w:iCs/>
          <w:sz w:val="21"/>
          <w:szCs w:val="21"/>
          <w:bdr w:val="none" w:sz="0" w:space="0" w:color="auto" w:frame="1"/>
        </w:rPr>
        <w:t>CVS Care</w:t>
      </w:r>
      <w:r w:rsidRPr="00962709">
        <w:rPr>
          <w:rStyle w:val="Hyperlink"/>
          <w:rFonts w:ascii="Arial" w:hAnsi="Arial" w:cs="Arial"/>
          <w:i/>
          <w:iCs/>
          <w:sz w:val="21"/>
          <w:szCs w:val="21"/>
          <w:bdr w:val="none" w:sz="0" w:space="0" w:color="auto" w:frame="1"/>
        </w:rPr>
        <w:t>mark</w:t>
      </w:r>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Start w:id="9" w:name="_Use_your_voice"/>
    <w:bookmarkEnd w:id="0"/>
    <w:bookmarkEnd w:id="1"/>
    <w:bookmarkEnd w:id="2"/>
    <w:bookmarkEnd w:id="3"/>
    <w:bookmarkEnd w:id="4"/>
    <w:bookmarkEnd w:id="5"/>
    <w:bookmarkEnd w:id="6"/>
    <w:bookmarkEnd w:id="7"/>
    <w:bookmarkEnd w:id="8"/>
    <w:bookmarkEnd w:id="9"/>
    <w:p w14:paraId="7273BD90" w14:textId="3E8C8150" w:rsidR="000C2872" w:rsidRPr="00962709" w:rsidRDefault="00962709" w:rsidP="00962709">
      <w:pPr>
        <w:pStyle w:val="Heading1"/>
        <w:jc w:val="center"/>
        <w:rPr>
          <w:rFonts w:ascii="Arial" w:eastAsia="Times New Roman" w:hAnsi="Arial" w:cs="Arial"/>
          <w:i/>
          <w:iCs/>
          <w:color w:val="auto"/>
          <w:sz w:val="21"/>
          <w:szCs w:val="21"/>
          <w:bdr w:val="none" w:sz="0" w:space="0" w:color="auto" w:frame="1"/>
        </w:rPr>
      </w:pPr>
      <w:r>
        <w:rPr>
          <w:rFonts w:ascii="Arial" w:eastAsia="Times New Roman" w:hAnsi="Arial" w:cs="Arial"/>
          <w:i/>
          <w:iCs/>
          <w:color w:val="auto"/>
          <w:sz w:val="21"/>
          <w:szCs w:val="21"/>
          <w:bdr w:val="none" w:sz="0" w:space="0" w:color="auto" w:frame="1"/>
        </w:rPr>
        <w:fldChar w:fldCharType="end"/>
      </w:r>
      <w:r w:rsidR="000C2872" w:rsidRPr="000C2872">
        <w:rPr>
          <w:rFonts w:ascii="Arial" w:eastAsia="Times New Roman" w:hAnsi="Arial" w:cs="Arial"/>
          <w:b/>
          <w:bCs/>
          <w:i/>
          <w:iCs/>
          <w:color w:val="auto"/>
          <w:sz w:val="28"/>
          <w:szCs w:val="28"/>
          <w:bdr w:val="none" w:sz="0" w:space="0" w:color="auto" w:frame="1"/>
        </w:rPr>
        <w:t>Reminders:</w:t>
      </w:r>
      <w:r w:rsidR="000C2872">
        <w:rPr>
          <w:rFonts w:ascii="Arial" w:eastAsia="Times New Roman" w:hAnsi="Arial" w:cs="Arial"/>
          <w:b/>
          <w:bCs/>
          <w:i/>
          <w:iCs/>
          <w:color w:val="auto"/>
          <w:sz w:val="28"/>
          <w:szCs w:val="28"/>
          <w:bdr w:val="none" w:sz="0" w:space="0" w:color="auto" w:frame="1"/>
        </w:rPr>
        <w:t xml:space="preserve"> </w:t>
      </w:r>
      <w:r w:rsidR="000C2872">
        <w:rPr>
          <w:rFonts w:ascii="Arial" w:eastAsia="Times New Roman" w:hAnsi="Arial" w:cs="Arial"/>
          <w:i/>
          <w:iCs/>
          <w:color w:val="auto"/>
          <w:sz w:val="28"/>
          <w:szCs w:val="28"/>
          <w:bdr w:val="none" w:sz="0" w:space="0" w:color="auto" w:frame="1"/>
        </w:rPr>
        <w:t>Don’t forget that Daylight Savings Time ends on Sunday, and remember to vote on Tuesday, November 8</w:t>
      </w:r>
      <w:r w:rsidR="000C2872" w:rsidRPr="000C2872">
        <w:rPr>
          <w:rFonts w:ascii="Arial" w:eastAsia="Times New Roman" w:hAnsi="Arial" w:cs="Arial"/>
          <w:i/>
          <w:iCs/>
          <w:color w:val="auto"/>
          <w:sz w:val="28"/>
          <w:szCs w:val="28"/>
          <w:bdr w:val="none" w:sz="0" w:space="0" w:color="auto" w:frame="1"/>
          <w:vertAlign w:val="superscript"/>
        </w:rPr>
        <w:t>th</w:t>
      </w:r>
      <w:r w:rsidR="000C2872">
        <w:rPr>
          <w:rFonts w:ascii="Arial" w:eastAsia="Times New Roman" w:hAnsi="Arial" w:cs="Arial"/>
          <w:i/>
          <w:iCs/>
          <w:color w:val="auto"/>
          <w:sz w:val="28"/>
          <w:szCs w:val="28"/>
          <w:bdr w:val="none" w:sz="0" w:space="0" w:color="auto" w:frame="1"/>
        </w:rPr>
        <w:t>!</w:t>
      </w:r>
    </w:p>
    <w:p w14:paraId="20AB0531" w14:textId="5D3C3951" w:rsidR="002D6586" w:rsidRPr="002D6586" w:rsidRDefault="00070BF1" w:rsidP="002D6586">
      <w:pPr>
        <w:pStyle w:val="Heading1"/>
        <w:rPr>
          <w:rFonts w:eastAsia="Times New Roman"/>
          <w:color w:val="auto"/>
          <w:bdr w:val="none" w:sz="0" w:space="0" w:color="auto" w:frame="1"/>
        </w:rPr>
      </w:pPr>
      <w:r>
        <w:rPr>
          <w:rFonts w:ascii="Arial" w:eastAsia="Times New Roman" w:hAnsi="Arial" w:cs="Arial"/>
          <w:b/>
          <w:bCs/>
          <w:sz w:val="28"/>
          <w:szCs w:val="28"/>
          <w:u w:val="single"/>
          <w:bdr w:val="none" w:sz="0" w:space="0" w:color="auto" w:frame="1"/>
        </w:rPr>
        <w:t xml:space="preserve">National Grange </w:t>
      </w:r>
      <w:r w:rsidR="008D7349">
        <w:rPr>
          <w:rFonts w:ascii="Arial" w:eastAsia="Times New Roman" w:hAnsi="Arial" w:cs="Arial"/>
          <w:b/>
          <w:bCs/>
          <w:sz w:val="28"/>
          <w:szCs w:val="28"/>
          <w:u w:val="single"/>
          <w:bdr w:val="none" w:sz="0" w:space="0" w:color="auto" w:frame="1"/>
        </w:rPr>
        <w:t xml:space="preserve">Convention </w:t>
      </w:r>
      <w:r>
        <w:rPr>
          <w:rFonts w:ascii="Arial" w:eastAsia="Times New Roman" w:hAnsi="Arial" w:cs="Arial"/>
          <w:b/>
          <w:bCs/>
          <w:sz w:val="28"/>
          <w:szCs w:val="28"/>
          <w:u w:val="single"/>
          <w:bdr w:val="none" w:sz="0" w:space="0" w:color="auto" w:frame="1"/>
        </w:rPr>
        <w:t>combines familiar and fun</w:t>
      </w:r>
    </w:p>
    <w:p w14:paraId="376F0E5F" w14:textId="2E2D0AF4" w:rsidR="002D6586" w:rsidRPr="002D6586" w:rsidRDefault="002D6586" w:rsidP="002D6586">
      <w:pPr>
        <w:rPr>
          <w:rFonts w:ascii="Arial" w:hAnsi="Arial" w:cs="Arial"/>
          <w:i/>
          <w:iCs/>
          <w:sz w:val="22"/>
          <w:szCs w:val="22"/>
        </w:rPr>
      </w:pPr>
      <w:r w:rsidRPr="002D6586">
        <w:rPr>
          <w:rFonts w:ascii="Arial" w:hAnsi="Arial" w:cs="Arial"/>
          <w:i/>
          <w:iCs/>
          <w:sz w:val="22"/>
          <w:szCs w:val="22"/>
        </w:rPr>
        <w:t xml:space="preserve">By </w:t>
      </w:r>
      <w:hyperlink r:id="rId10" w:history="1">
        <w:r w:rsidRPr="00081FA9">
          <w:rPr>
            <w:rStyle w:val="Hyperlink"/>
            <w:rFonts w:ascii="Arial" w:hAnsi="Arial" w:cs="Arial"/>
            <w:i/>
            <w:iCs/>
            <w:sz w:val="22"/>
            <w:szCs w:val="22"/>
          </w:rPr>
          <w:t>Betsy Huber</w:t>
        </w:r>
      </w:hyperlink>
      <w:r w:rsidRPr="002D6586">
        <w:rPr>
          <w:rFonts w:ascii="Arial" w:hAnsi="Arial" w:cs="Arial"/>
          <w:i/>
          <w:iCs/>
          <w:sz w:val="22"/>
          <w:szCs w:val="22"/>
        </w:rPr>
        <w:t>, National Grange President</w:t>
      </w:r>
    </w:p>
    <w:p w14:paraId="7A5747FF" w14:textId="77777777" w:rsidR="002D6586" w:rsidRDefault="002D6586" w:rsidP="002D6586">
      <w:pPr>
        <w:rPr>
          <w:rFonts w:ascii="Arial" w:hAnsi="Arial" w:cs="Arial"/>
          <w:sz w:val="23"/>
          <w:szCs w:val="23"/>
        </w:rPr>
      </w:pPr>
    </w:p>
    <w:p w14:paraId="0EF504BB" w14:textId="56D4F31B" w:rsidR="00070BF1" w:rsidRPr="009E3F7E" w:rsidRDefault="00070BF1" w:rsidP="00070BF1">
      <w:pPr>
        <w:ind w:firstLine="720"/>
        <w:rPr>
          <w:rFonts w:ascii="Arial" w:hAnsi="Arial" w:cs="Arial"/>
          <w:sz w:val="22"/>
          <w:szCs w:val="22"/>
        </w:rPr>
      </w:pPr>
      <w:bookmarkStart w:id="10" w:name="_People_are_searching"/>
      <w:bookmarkEnd w:id="10"/>
      <w:r w:rsidRPr="009E3F7E">
        <w:rPr>
          <w:rFonts w:ascii="Arial" w:hAnsi="Arial" w:cs="Arial"/>
          <w:sz w:val="22"/>
          <w:szCs w:val="22"/>
        </w:rPr>
        <w:t>We are just 11 days away from when I drop the gavel to open the 156</w:t>
      </w:r>
      <w:r w:rsidRPr="009E3F7E">
        <w:rPr>
          <w:rFonts w:ascii="Arial" w:hAnsi="Arial" w:cs="Arial"/>
          <w:sz w:val="22"/>
          <w:szCs w:val="22"/>
          <w:vertAlign w:val="superscript"/>
        </w:rPr>
        <w:t>th</w:t>
      </w:r>
      <w:r w:rsidRPr="009E3F7E">
        <w:rPr>
          <w:rFonts w:ascii="Arial" w:hAnsi="Arial" w:cs="Arial"/>
          <w:sz w:val="22"/>
          <w:szCs w:val="22"/>
        </w:rPr>
        <w:t xml:space="preserve"> Annual Session of the National Grange. Excitement is building in the headquarters and I’m sure in homes throughout the land. Nearly 400 people are registered to attend in Sparks, Nevada and we will be taking over the town and the Nugget hotel for the week. I hope YOU will be among the members in attendance!</w:t>
      </w:r>
    </w:p>
    <w:p w14:paraId="68C33606" w14:textId="7EFBD2CB" w:rsidR="00070BF1" w:rsidRPr="009E3F7E" w:rsidRDefault="00070BF1" w:rsidP="00070BF1">
      <w:pPr>
        <w:ind w:firstLine="720"/>
        <w:rPr>
          <w:rFonts w:ascii="Arial" w:hAnsi="Arial" w:cs="Arial"/>
          <w:sz w:val="22"/>
          <w:szCs w:val="22"/>
        </w:rPr>
      </w:pPr>
      <w:r w:rsidRPr="009E3F7E">
        <w:rPr>
          <w:rFonts w:ascii="Arial" w:hAnsi="Arial" w:cs="Arial"/>
          <w:sz w:val="22"/>
          <w:szCs w:val="22"/>
        </w:rPr>
        <w:t>In addition to the usual events like the Seventh Degree conferral, the Evening of Excellence talent show, the Quilts of Valor presentation, and the Night of Honors, this year will also feature special activities like the Experience Pass and Voices of the Grange presentations. Voices of the Grange will be short talks or demonstrations in the Showcase room by members of all ages from the Western Region. They are scheduled at various times Wednesday evening through Saturday, so check the schedule and plan to stop in when you can.</w:t>
      </w:r>
    </w:p>
    <w:p w14:paraId="23FC77F2" w14:textId="5D74BF32" w:rsidR="00070BF1" w:rsidRPr="009E3F7E" w:rsidRDefault="00070BF1" w:rsidP="00070BF1">
      <w:pPr>
        <w:ind w:firstLine="720"/>
        <w:rPr>
          <w:rFonts w:ascii="Arial" w:hAnsi="Arial" w:cs="Arial"/>
          <w:sz w:val="22"/>
          <w:szCs w:val="22"/>
        </w:rPr>
      </w:pPr>
      <w:r w:rsidRPr="009E3F7E">
        <w:rPr>
          <w:rFonts w:ascii="Arial" w:hAnsi="Arial" w:cs="Arial"/>
          <w:sz w:val="22"/>
          <w:szCs w:val="22"/>
        </w:rPr>
        <w:t xml:space="preserve">The Showcase will feature lots of other interesting displays from the region as well as the Grange Store and the GROW Club silent auction, so you should </w:t>
      </w:r>
      <w:proofErr w:type="gramStart"/>
      <w:r w:rsidRPr="009E3F7E">
        <w:rPr>
          <w:rFonts w:ascii="Arial" w:hAnsi="Arial" w:cs="Arial"/>
          <w:sz w:val="22"/>
          <w:szCs w:val="22"/>
        </w:rPr>
        <w:t>definitely plan</w:t>
      </w:r>
      <w:proofErr w:type="gramEnd"/>
      <w:r w:rsidRPr="009E3F7E">
        <w:rPr>
          <w:rFonts w:ascii="Arial" w:hAnsi="Arial" w:cs="Arial"/>
          <w:sz w:val="22"/>
          <w:szCs w:val="22"/>
        </w:rPr>
        <w:t xml:space="preserve"> to spend some time there. This year, we have tried to add lots of new activities for visiting Grangers. Let us know what you think so we can continue to improve for next year. </w:t>
      </w:r>
    </w:p>
    <w:p w14:paraId="27924ABE" w14:textId="77777777" w:rsidR="00070BF1" w:rsidRPr="009E3F7E" w:rsidRDefault="00070BF1" w:rsidP="00070BF1">
      <w:pPr>
        <w:ind w:firstLine="720"/>
        <w:rPr>
          <w:rFonts w:ascii="Arial" w:hAnsi="Arial" w:cs="Arial"/>
          <w:sz w:val="22"/>
          <w:szCs w:val="22"/>
        </w:rPr>
      </w:pPr>
      <w:r w:rsidRPr="009E3F7E">
        <w:rPr>
          <w:rFonts w:ascii="Arial" w:hAnsi="Arial" w:cs="Arial"/>
          <w:sz w:val="22"/>
          <w:szCs w:val="22"/>
        </w:rPr>
        <w:t xml:space="preserve">See you soon at our annual Grange family reunion! </w:t>
      </w:r>
    </w:p>
    <w:p w14:paraId="1E17CFC4" w14:textId="2206EB5E" w:rsidR="00DD0DFA" w:rsidRPr="00081FA9" w:rsidRDefault="005919CE" w:rsidP="0016785E">
      <w:pPr>
        <w:pStyle w:val="Heading1"/>
        <w:rPr>
          <w:rFonts w:ascii="Arial" w:hAnsi="Arial" w:cs="Arial"/>
          <w:b/>
          <w:bCs/>
          <w:sz w:val="28"/>
          <w:szCs w:val="28"/>
          <w:u w:val="single"/>
        </w:rPr>
      </w:pPr>
      <w:bookmarkStart w:id="11" w:name="_Junior_Grange_Updates"/>
      <w:bookmarkEnd w:id="11"/>
      <w:r>
        <w:rPr>
          <w:rFonts w:ascii="Arial" w:hAnsi="Arial" w:cs="Arial"/>
          <w:b/>
          <w:bCs/>
          <w:sz w:val="28"/>
          <w:szCs w:val="28"/>
          <w:u w:val="single"/>
        </w:rPr>
        <w:t>Junior Grange Updates</w:t>
      </w:r>
    </w:p>
    <w:p w14:paraId="128A4515" w14:textId="30A00D81" w:rsidR="00DD0DFA" w:rsidRDefault="005919CE" w:rsidP="00DD0DFA">
      <w:pPr>
        <w:rPr>
          <w:rFonts w:ascii="Arial" w:hAnsi="Arial" w:cs="Arial"/>
          <w:i/>
          <w:iCs/>
          <w:sz w:val="22"/>
          <w:szCs w:val="22"/>
        </w:rPr>
      </w:pPr>
      <w:r>
        <w:rPr>
          <w:rFonts w:ascii="Arial" w:hAnsi="Arial" w:cs="Arial"/>
          <w:i/>
          <w:iCs/>
          <w:sz w:val="22"/>
          <w:szCs w:val="22"/>
        </w:rPr>
        <w:t xml:space="preserve">By </w:t>
      </w:r>
      <w:hyperlink r:id="rId11" w:history="1">
        <w:r w:rsidRPr="009E3F7E">
          <w:rPr>
            <w:rStyle w:val="Hyperlink"/>
            <w:rFonts w:ascii="Arial" w:hAnsi="Arial" w:cs="Arial"/>
            <w:i/>
            <w:iCs/>
            <w:sz w:val="22"/>
            <w:szCs w:val="22"/>
          </w:rPr>
          <w:t>Samantha Wilkins</w:t>
        </w:r>
      </w:hyperlink>
      <w:r w:rsidR="002C66BA">
        <w:rPr>
          <w:rFonts w:ascii="Arial" w:hAnsi="Arial" w:cs="Arial"/>
          <w:i/>
          <w:iCs/>
          <w:sz w:val="22"/>
          <w:szCs w:val="22"/>
        </w:rPr>
        <w:t xml:space="preserve">, </w:t>
      </w:r>
      <w:r>
        <w:rPr>
          <w:rFonts w:ascii="Arial" w:hAnsi="Arial" w:cs="Arial"/>
          <w:i/>
          <w:iCs/>
          <w:sz w:val="22"/>
          <w:szCs w:val="22"/>
        </w:rPr>
        <w:t>National Junior Grange Director</w:t>
      </w:r>
    </w:p>
    <w:p w14:paraId="6F9718EC" w14:textId="0EE832FD" w:rsidR="00330C97" w:rsidRDefault="00081FA9" w:rsidP="00330C97">
      <w:pPr>
        <w:ind w:firstLine="720"/>
        <w:rPr>
          <w:rFonts w:ascii="Arial" w:hAnsi="Arial" w:cs="Arial"/>
          <w:sz w:val="22"/>
          <w:szCs w:val="22"/>
        </w:rPr>
      </w:pPr>
      <w:r>
        <w:rPr>
          <w:rFonts w:ascii="Arial" w:hAnsi="Arial" w:cs="Arial"/>
          <w:noProof/>
          <w:sz w:val="22"/>
          <w:szCs w:val="22"/>
        </w:rPr>
        <w:drawing>
          <wp:anchor distT="0" distB="0" distL="114300" distR="114300" simplePos="0" relativeHeight="251762688" behindDoc="0" locked="0" layoutInCell="1" allowOverlap="1" wp14:anchorId="79210264" wp14:editId="51BDA20F">
            <wp:simplePos x="0" y="0"/>
            <wp:positionH relativeFrom="column">
              <wp:posOffset>37423</wp:posOffset>
            </wp:positionH>
            <wp:positionV relativeFrom="paragraph">
              <wp:posOffset>85725</wp:posOffset>
            </wp:positionV>
            <wp:extent cx="876935" cy="1040130"/>
            <wp:effectExtent l="0" t="0" r="0" b="127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76935" cy="1040130"/>
                    </a:xfrm>
                    <a:prstGeom prst="rect">
                      <a:avLst/>
                    </a:prstGeom>
                  </pic:spPr>
                </pic:pic>
              </a:graphicData>
            </a:graphic>
            <wp14:sizeRelH relativeFrom="page">
              <wp14:pctWidth>0</wp14:pctWidth>
            </wp14:sizeRelH>
            <wp14:sizeRelV relativeFrom="page">
              <wp14:pctHeight>0</wp14:pctHeight>
            </wp14:sizeRelV>
          </wp:anchor>
        </w:drawing>
      </w:r>
    </w:p>
    <w:p w14:paraId="05A7ED9A" w14:textId="77777777" w:rsidR="005919CE" w:rsidRPr="005919CE" w:rsidRDefault="005919CE" w:rsidP="005919CE">
      <w:pPr>
        <w:pStyle w:val="Heading2"/>
      </w:pPr>
      <w:r w:rsidRPr="005919CE">
        <w:t>TRICK OR TREAT FOR UNICEF</w:t>
      </w:r>
    </w:p>
    <w:p w14:paraId="1652EA8A" w14:textId="55ACE7D9" w:rsidR="005919CE" w:rsidRPr="005919CE" w:rsidRDefault="005919CE" w:rsidP="005919CE">
      <w:pPr>
        <w:ind w:firstLine="720"/>
        <w:rPr>
          <w:rFonts w:ascii="Arial" w:hAnsi="Arial" w:cs="Arial"/>
          <w:sz w:val="22"/>
          <w:szCs w:val="22"/>
        </w:rPr>
      </w:pPr>
      <w:r w:rsidRPr="005919CE">
        <w:rPr>
          <w:rFonts w:ascii="Arial" w:hAnsi="Arial" w:cs="Arial"/>
          <w:sz w:val="22"/>
          <w:szCs w:val="22"/>
        </w:rPr>
        <w:t>The National Grange staff has been on the ground with their boots running fast as we prepare for the 156</w:t>
      </w:r>
      <w:r w:rsidRPr="005919CE">
        <w:rPr>
          <w:rFonts w:ascii="Arial" w:hAnsi="Arial" w:cs="Arial"/>
          <w:sz w:val="22"/>
          <w:szCs w:val="22"/>
          <w:vertAlign w:val="superscript"/>
        </w:rPr>
        <w:t>th</w:t>
      </w:r>
      <w:r w:rsidRPr="005919CE">
        <w:rPr>
          <w:rFonts w:ascii="Arial" w:hAnsi="Arial" w:cs="Arial"/>
          <w:sz w:val="22"/>
          <w:szCs w:val="22"/>
        </w:rPr>
        <w:t xml:space="preserve"> National Grange Convention later this month in Sparks, Nevada. But in between that hustle and bustle</w:t>
      </w:r>
      <w:r>
        <w:rPr>
          <w:rFonts w:ascii="Arial" w:hAnsi="Arial" w:cs="Arial"/>
          <w:sz w:val="22"/>
          <w:szCs w:val="22"/>
        </w:rPr>
        <w:t>,</w:t>
      </w:r>
      <w:r w:rsidRPr="005919CE">
        <w:rPr>
          <w:rFonts w:ascii="Arial" w:hAnsi="Arial" w:cs="Arial"/>
          <w:sz w:val="22"/>
          <w:szCs w:val="22"/>
        </w:rPr>
        <w:t xml:space="preserve"> there have been some awesome things going on with Junior Granges around the country.  Over the past few weeks</w:t>
      </w:r>
      <w:r>
        <w:rPr>
          <w:rFonts w:ascii="Arial" w:hAnsi="Arial" w:cs="Arial"/>
          <w:sz w:val="22"/>
          <w:szCs w:val="22"/>
        </w:rPr>
        <w:t>,</w:t>
      </w:r>
      <w:r w:rsidRPr="005919CE">
        <w:rPr>
          <w:rFonts w:ascii="Arial" w:hAnsi="Arial" w:cs="Arial"/>
          <w:sz w:val="22"/>
          <w:szCs w:val="22"/>
        </w:rPr>
        <w:t xml:space="preserve"> Junior Grangers have been celebrating the fall season with many fall events happening </w:t>
      </w:r>
      <w:r>
        <w:rPr>
          <w:rFonts w:ascii="Arial" w:hAnsi="Arial" w:cs="Arial"/>
          <w:sz w:val="22"/>
          <w:szCs w:val="22"/>
        </w:rPr>
        <w:t>in</w:t>
      </w:r>
      <w:r w:rsidRPr="005919CE">
        <w:rPr>
          <w:rFonts w:ascii="Arial" w:hAnsi="Arial" w:cs="Arial"/>
          <w:sz w:val="22"/>
          <w:szCs w:val="22"/>
        </w:rPr>
        <w:t xml:space="preserve"> their communities. This Halloween</w:t>
      </w:r>
      <w:r>
        <w:rPr>
          <w:rFonts w:ascii="Arial" w:hAnsi="Arial" w:cs="Arial"/>
          <w:sz w:val="22"/>
          <w:szCs w:val="22"/>
        </w:rPr>
        <w:t>,</w:t>
      </w:r>
      <w:r w:rsidRPr="005919CE">
        <w:rPr>
          <w:rFonts w:ascii="Arial" w:hAnsi="Arial" w:cs="Arial"/>
          <w:sz w:val="22"/>
          <w:szCs w:val="22"/>
        </w:rPr>
        <w:t xml:space="preserve"> the National Grange teamed up with </w:t>
      </w:r>
      <w:hyperlink r:id="rId13" w:history="1">
        <w:r w:rsidRPr="005919CE">
          <w:rPr>
            <w:rStyle w:val="Hyperlink"/>
            <w:rFonts w:ascii="Arial" w:hAnsi="Arial" w:cs="Arial"/>
            <w:b/>
            <w:bCs/>
            <w:sz w:val="22"/>
            <w:szCs w:val="22"/>
          </w:rPr>
          <w:t>Wonderama TV</w:t>
        </w:r>
      </w:hyperlink>
      <w:r w:rsidRPr="005919CE">
        <w:rPr>
          <w:rFonts w:ascii="Arial" w:hAnsi="Arial" w:cs="Arial"/>
          <w:sz w:val="22"/>
          <w:szCs w:val="22"/>
        </w:rPr>
        <w:t xml:space="preserve"> and </w:t>
      </w:r>
      <w:hyperlink r:id="rId14" w:history="1">
        <w:r w:rsidRPr="005919CE">
          <w:rPr>
            <w:rStyle w:val="Hyperlink"/>
            <w:rFonts w:ascii="Arial" w:hAnsi="Arial" w:cs="Arial"/>
            <w:b/>
            <w:bCs/>
            <w:sz w:val="22"/>
            <w:szCs w:val="22"/>
          </w:rPr>
          <w:t>UNICEF USA</w:t>
        </w:r>
      </w:hyperlink>
      <w:r w:rsidRPr="005919CE">
        <w:rPr>
          <w:rFonts w:ascii="Arial" w:hAnsi="Arial" w:cs="Arial"/>
          <w:sz w:val="22"/>
          <w:szCs w:val="22"/>
        </w:rPr>
        <w:t xml:space="preserve"> to encourage kids across the country to raise funds for UNICEF, USA. UNICEF is an organization that works tirelessly to help </w:t>
      </w:r>
      <w:r w:rsidRPr="005919CE">
        <w:rPr>
          <w:rFonts w:ascii="Arial" w:hAnsi="Arial" w:cs="Arial"/>
          <w:sz w:val="22"/>
          <w:szCs w:val="22"/>
        </w:rPr>
        <w:lastRenderedPageBreak/>
        <w:t xml:space="preserve">better the lives of children around the world. Monies raised during their ‘Trick or treat for UNICEF’ event go directly to humanitarian efforts around the world. </w:t>
      </w:r>
    </w:p>
    <w:p w14:paraId="05FC6F73" w14:textId="65474F97" w:rsidR="005919CE" w:rsidRPr="005919CE" w:rsidRDefault="005919CE" w:rsidP="005919CE">
      <w:pPr>
        <w:ind w:firstLine="720"/>
        <w:rPr>
          <w:rFonts w:ascii="Arial" w:hAnsi="Arial" w:cs="Arial"/>
          <w:sz w:val="22"/>
          <w:szCs w:val="22"/>
        </w:rPr>
      </w:pPr>
      <w:r w:rsidRPr="005919CE">
        <w:rPr>
          <w:rFonts w:ascii="Arial" w:hAnsi="Arial" w:cs="Arial"/>
          <w:sz w:val="22"/>
          <w:szCs w:val="22"/>
        </w:rPr>
        <w:t xml:space="preserve">A big thank you to </w:t>
      </w:r>
      <w:proofErr w:type="gramStart"/>
      <w:r w:rsidRPr="005919CE">
        <w:rPr>
          <w:rFonts w:ascii="Arial" w:hAnsi="Arial" w:cs="Arial"/>
          <w:sz w:val="22"/>
          <w:szCs w:val="22"/>
        </w:rPr>
        <w:t>all of</w:t>
      </w:r>
      <w:proofErr w:type="gramEnd"/>
      <w:r w:rsidRPr="005919CE">
        <w:rPr>
          <w:rFonts w:ascii="Arial" w:hAnsi="Arial" w:cs="Arial"/>
          <w:sz w:val="22"/>
          <w:szCs w:val="22"/>
        </w:rPr>
        <w:t xml:space="preserve"> the Granges who took part in this event to help raise funds for UNICEF! We don’t have an exact total of what Granges raised for this </w:t>
      </w:r>
      <w:proofErr w:type="gramStart"/>
      <w:r w:rsidRPr="005919CE">
        <w:rPr>
          <w:rFonts w:ascii="Arial" w:hAnsi="Arial" w:cs="Arial"/>
          <w:sz w:val="22"/>
          <w:szCs w:val="22"/>
        </w:rPr>
        <w:t>effort</w:t>
      </w:r>
      <w:proofErr w:type="gramEnd"/>
      <w:r w:rsidRPr="005919CE">
        <w:rPr>
          <w:rFonts w:ascii="Arial" w:hAnsi="Arial" w:cs="Arial"/>
          <w:sz w:val="22"/>
          <w:szCs w:val="22"/>
        </w:rPr>
        <w:t xml:space="preserve"> but we do know there were many that posted the QR codes at their trunk or treat or fall festival events and for that</w:t>
      </w:r>
      <w:r>
        <w:rPr>
          <w:rFonts w:ascii="Arial" w:hAnsi="Arial" w:cs="Arial"/>
          <w:sz w:val="22"/>
          <w:szCs w:val="22"/>
        </w:rPr>
        <w:t>,</w:t>
      </w:r>
      <w:r w:rsidRPr="005919CE">
        <w:rPr>
          <w:rFonts w:ascii="Arial" w:hAnsi="Arial" w:cs="Arial"/>
          <w:sz w:val="22"/>
          <w:szCs w:val="22"/>
        </w:rPr>
        <w:t xml:space="preserve"> we say </w:t>
      </w:r>
      <w:r w:rsidRPr="005919CE">
        <w:rPr>
          <w:rFonts w:ascii="Arial" w:hAnsi="Arial" w:cs="Arial"/>
          <w:b/>
          <w:bCs/>
          <w:i/>
          <w:iCs/>
          <w:sz w:val="22"/>
          <w:szCs w:val="22"/>
        </w:rPr>
        <w:t>thank you</w:t>
      </w:r>
      <w:r w:rsidRPr="005919CE">
        <w:rPr>
          <w:rFonts w:ascii="Arial" w:hAnsi="Arial" w:cs="Arial"/>
          <w:sz w:val="22"/>
          <w:szCs w:val="22"/>
        </w:rPr>
        <w:t xml:space="preserve"> for your support!</w:t>
      </w:r>
    </w:p>
    <w:p w14:paraId="7EE1CF32" w14:textId="77777777" w:rsidR="008C4A0B" w:rsidRDefault="008C4A0B" w:rsidP="005919CE">
      <w:pPr>
        <w:pStyle w:val="Heading2"/>
      </w:pPr>
    </w:p>
    <w:p w14:paraId="404C54E9" w14:textId="52721D7B" w:rsidR="005919CE" w:rsidRPr="005919CE" w:rsidRDefault="005919CE" w:rsidP="005919CE">
      <w:pPr>
        <w:pStyle w:val="Heading2"/>
      </w:pPr>
      <w:r w:rsidRPr="005919CE">
        <w:t>LOOKING AHEAD TO 2023</w:t>
      </w:r>
    </w:p>
    <w:p w14:paraId="4B624915" w14:textId="1788951E" w:rsidR="005919CE" w:rsidRPr="005919CE" w:rsidRDefault="005919CE" w:rsidP="005919CE">
      <w:pPr>
        <w:ind w:firstLine="720"/>
        <w:rPr>
          <w:rFonts w:ascii="Arial" w:hAnsi="Arial" w:cs="Arial"/>
          <w:sz w:val="22"/>
          <w:szCs w:val="22"/>
        </w:rPr>
      </w:pPr>
      <w:r w:rsidRPr="005919CE">
        <w:rPr>
          <w:rFonts w:ascii="Arial" w:hAnsi="Arial" w:cs="Arial"/>
          <w:sz w:val="22"/>
          <w:szCs w:val="22"/>
        </w:rPr>
        <w:t>Can you believe that the year is almost over!</w:t>
      </w:r>
      <w:r>
        <w:rPr>
          <w:rFonts w:ascii="Arial" w:hAnsi="Arial" w:cs="Arial"/>
          <w:sz w:val="22"/>
          <w:szCs w:val="22"/>
        </w:rPr>
        <w:t>?</w:t>
      </w:r>
      <w:r w:rsidRPr="005919CE">
        <w:rPr>
          <w:rFonts w:ascii="Arial" w:hAnsi="Arial" w:cs="Arial"/>
          <w:sz w:val="22"/>
          <w:szCs w:val="22"/>
        </w:rPr>
        <w:t xml:space="preserve"> </w:t>
      </w:r>
      <w:r>
        <w:rPr>
          <w:rFonts w:ascii="Arial" w:hAnsi="Arial" w:cs="Arial"/>
          <w:sz w:val="22"/>
          <w:szCs w:val="22"/>
        </w:rPr>
        <w:t>It s</w:t>
      </w:r>
      <w:r w:rsidRPr="005919CE">
        <w:rPr>
          <w:rFonts w:ascii="Arial" w:hAnsi="Arial" w:cs="Arial"/>
          <w:sz w:val="22"/>
          <w:szCs w:val="22"/>
        </w:rPr>
        <w:t>eems like just yesterday we were celebrating the start of 2022! But alas</w:t>
      </w:r>
      <w:r>
        <w:rPr>
          <w:rFonts w:ascii="Arial" w:hAnsi="Arial" w:cs="Arial"/>
          <w:sz w:val="22"/>
          <w:szCs w:val="22"/>
        </w:rPr>
        <w:t>,</w:t>
      </w:r>
      <w:r w:rsidRPr="005919CE">
        <w:rPr>
          <w:rFonts w:ascii="Arial" w:hAnsi="Arial" w:cs="Arial"/>
          <w:sz w:val="22"/>
          <w:szCs w:val="22"/>
        </w:rPr>
        <w:t xml:space="preserve"> the end of the year is </w:t>
      </w:r>
      <w:proofErr w:type="gramStart"/>
      <w:r w:rsidRPr="005919CE">
        <w:rPr>
          <w:rFonts w:ascii="Arial" w:hAnsi="Arial" w:cs="Arial"/>
          <w:sz w:val="22"/>
          <w:szCs w:val="22"/>
        </w:rPr>
        <w:t>coming</w:t>
      </w:r>
      <w:proofErr w:type="gramEnd"/>
      <w:r w:rsidRPr="005919CE">
        <w:rPr>
          <w:rFonts w:ascii="Arial" w:hAnsi="Arial" w:cs="Arial"/>
          <w:sz w:val="22"/>
          <w:szCs w:val="22"/>
        </w:rPr>
        <w:t xml:space="preserve"> and it is time to start making plans for 2023! Things will look a bit different this year in the Junior Grange department and we hope </w:t>
      </w:r>
      <w:r>
        <w:rPr>
          <w:rFonts w:ascii="Arial" w:hAnsi="Arial" w:cs="Arial"/>
          <w:sz w:val="22"/>
          <w:szCs w:val="22"/>
        </w:rPr>
        <w:t xml:space="preserve">that </w:t>
      </w:r>
      <w:r w:rsidRPr="005919CE">
        <w:rPr>
          <w:rFonts w:ascii="Arial" w:hAnsi="Arial" w:cs="Arial"/>
          <w:sz w:val="22"/>
          <w:szCs w:val="22"/>
        </w:rPr>
        <w:t>with some of the new program changes being made</w:t>
      </w:r>
      <w:r>
        <w:rPr>
          <w:rFonts w:ascii="Arial" w:hAnsi="Arial" w:cs="Arial"/>
          <w:sz w:val="22"/>
          <w:szCs w:val="22"/>
        </w:rPr>
        <w:t>,</w:t>
      </w:r>
      <w:r w:rsidRPr="005919CE">
        <w:rPr>
          <w:rFonts w:ascii="Arial" w:hAnsi="Arial" w:cs="Arial"/>
          <w:sz w:val="22"/>
          <w:szCs w:val="22"/>
        </w:rPr>
        <w:t xml:space="preserve"> it will be easier for you and your Granges to take part in the National Program. The new </w:t>
      </w:r>
      <w:hyperlink r:id="rId15" w:history="1">
        <w:r w:rsidRPr="005919CE">
          <w:rPr>
            <w:rStyle w:val="Hyperlink"/>
            <w:rFonts w:ascii="Arial" w:hAnsi="Arial" w:cs="Arial"/>
            <w:b/>
            <w:bCs/>
            <w:sz w:val="22"/>
            <w:szCs w:val="22"/>
          </w:rPr>
          <w:t>2023 program</w:t>
        </w:r>
      </w:hyperlink>
      <w:r w:rsidRPr="005919CE">
        <w:rPr>
          <w:rFonts w:ascii="Arial" w:hAnsi="Arial" w:cs="Arial"/>
          <w:sz w:val="22"/>
          <w:szCs w:val="22"/>
        </w:rPr>
        <w:t xml:space="preserve"> is broken into quarter focuses with one focus in each quarter of the year. While the activities can be done at any time these specific focuses go right in line with some of the National programs happening across many departments. </w:t>
      </w:r>
    </w:p>
    <w:p w14:paraId="149A8DB0" w14:textId="6DCD51A6" w:rsidR="005919CE" w:rsidRPr="005919CE" w:rsidRDefault="005919CE" w:rsidP="005919CE">
      <w:pPr>
        <w:ind w:firstLine="720"/>
        <w:rPr>
          <w:rFonts w:ascii="Arial" w:hAnsi="Arial" w:cs="Arial"/>
          <w:sz w:val="22"/>
          <w:szCs w:val="22"/>
        </w:rPr>
      </w:pPr>
      <w:r w:rsidRPr="005919CE">
        <w:rPr>
          <w:rFonts w:ascii="Arial" w:hAnsi="Arial" w:cs="Arial"/>
          <w:sz w:val="22"/>
          <w:szCs w:val="22"/>
        </w:rPr>
        <w:t xml:space="preserve">Starting off the year will be the Quarter 1 focus of </w:t>
      </w:r>
      <w:r w:rsidRPr="005919CE">
        <w:rPr>
          <w:rFonts w:ascii="Arial" w:hAnsi="Arial" w:cs="Arial"/>
          <w:b/>
          <w:bCs/>
          <w:sz w:val="22"/>
          <w:szCs w:val="22"/>
        </w:rPr>
        <w:t>Advocacy</w:t>
      </w:r>
      <w:r>
        <w:rPr>
          <w:rFonts w:ascii="Arial" w:hAnsi="Arial" w:cs="Arial"/>
          <w:sz w:val="22"/>
          <w:szCs w:val="22"/>
        </w:rPr>
        <w:t xml:space="preserve"> </w:t>
      </w:r>
      <w:r w:rsidRPr="005919CE">
        <w:rPr>
          <w:rFonts w:ascii="Arial" w:hAnsi="Arial" w:cs="Arial"/>
          <w:sz w:val="22"/>
          <w:szCs w:val="22"/>
        </w:rPr>
        <w:t>- let’s get these Junior Grangers involved in learning about the legislative process of the Grange and how advocacy works in the Grange all the way to their local, state, and national levels. In the Junior Program book, you will see some ideas of how you can get involved and learn more about Advocacy.</w:t>
      </w:r>
    </w:p>
    <w:p w14:paraId="083A515D" w14:textId="048E10A5" w:rsidR="005919CE" w:rsidRPr="005919CE" w:rsidRDefault="005919CE" w:rsidP="005919CE">
      <w:pPr>
        <w:ind w:firstLine="720"/>
        <w:rPr>
          <w:rFonts w:ascii="Arial" w:hAnsi="Arial" w:cs="Arial"/>
          <w:sz w:val="22"/>
          <w:szCs w:val="22"/>
        </w:rPr>
      </w:pPr>
      <w:r w:rsidRPr="005919CE">
        <w:rPr>
          <w:rFonts w:ascii="Arial" w:hAnsi="Arial" w:cs="Arial"/>
          <w:sz w:val="22"/>
          <w:szCs w:val="22"/>
        </w:rPr>
        <w:t xml:space="preserve">Quarter 2 will be our </w:t>
      </w:r>
      <w:r w:rsidRPr="005919CE">
        <w:rPr>
          <w:rFonts w:ascii="Arial" w:hAnsi="Arial" w:cs="Arial"/>
          <w:b/>
          <w:bCs/>
          <w:sz w:val="22"/>
          <w:szCs w:val="22"/>
        </w:rPr>
        <w:t>Agricultural Awareness</w:t>
      </w:r>
      <w:r w:rsidRPr="005919CE">
        <w:rPr>
          <w:rFonts w:ascii="Arial" w:hAnsi="Arial" w:cs="Arial"/>
          <w:sz w:val="22"/>
          <w:szCs w:val="22"/>
        </w:rPr>
        <w:t xml:space="preserve"> focus</w:t>
      </w:r>
      <w:r>
        <w:rPr>
          <w:rFonts w:ascii="Arial" w:hAnsi="Arial" w:cs="Arial"/>
          <w:sz w:val="22"/>
          <w:szCs w:val="22"/>
        </w:rPr>
        <w:t xml:space="preserve"> </w:t>
      </w:r>
      <w:r w:rsidRPr="005919CE">
        <w:rPr>
          <w:rFonts w:ascii="Arial" w:hAnsi="Arial" w:cs="Arial"/>
          <w:sz w:val="22"/>
          <w:szCs w:val="22"/>
        </w:rPr>
        <w:t>- learning about agriculture is nothing new to the Grange</w:t>
      </w:r>
      <w:r>
        <w:rPr>
          <w:rFonts w:ascii="Arial" w:hAnsi="Arial" w:cs="Arial"/>
          <w:sz w:val="22"/>
          <w:szCs w:val="22"/>
        </w:rPr>
        <w:t>,</w:t>
      </w:r>
      <w:r w:rsidRPr="005919CE">
        <w:rPr>
          <w:rFonts w:ascii="Arial" w:hAnsi="Arial" w:cs="Arial"/>
          <w:sz w:val="22"/>
          <w:szCs w:val="22"/>
        </w:rPr>
        <w:t xml:space="preserve"> but each year we focus on a new topic</w:t>
      </w:r>
      <w:r>
        <w:rPr>
          <w:rFonts w:ascii="Arial" w:hAnsi="Arial" w:cs="Arial"/>
          <w:sz w:val="22"/>
          <w:szCs w:val="22"/>
        </w:rPr>
        <w:t xml:space="preserve"> </w:t>
      </w:r>
      <w:r w:rsidRPr="005919CE">
        <w:rPr>
          <w:rFonts w:ascii="Arial" w:hAnsi="Arial" w:cs="Arial"/>
          <w:sz w:val="22"/>
          <w:szCs w:val="22"/>
        </w:rPr>
        <w:t xml:space="preserve">- for 2023 our focus will be </w:t>
      </w:r>
      <w:r w:rsidRPr="005919CE">
        <w:rPr>
          <w:rFonts w:ascii="Arial" w:hAnsi="Arial" w:cs="Arial"/>
          <w:b/>
          <w:bCs/>
          <w:color w:val="00B050"/>
          <w:sz w:val="22"/>
          <w:szCs w:val="22"/>
        </w:rPr>
        <w:t>Reduce-Reuse-Recycle</w:t>
      </w:r>
      <w:r w:rsidRPr="005919CE">
        <w:rPr>
          <w:rFonts w:ascii="Arial" w:hAnsi="Arial" w:cs="Arial"/>
          <w:sz w:val="22"/>
          <w:szCs w:val="22"/>
        </w:rPr>
        <w:t>. While this isn’t a new concept to many, there is still plenty to learn here</w:t>
      </w:r>
      <w:r>
        <w:rPr>
          <w:rFonts w:ascii="Arial" w:hAnsi="Arial" w:cs="Arial"/>
          <w:sz w:val="22"/>
          <w:szCs w:val="22"/>
        </w:rPr>
        <w:t>,</w:t>
      </w:r>
      <w:r w:rsidRPr="005919CE">
        <w:rPr>
          <w:rFonts w:ascii="Arial" w:hAnsi="Arial" w:cs="Arial"/>
          <w:sz w:val="22"/>
          <w:szCs w:val="22"/>
        </w:rPr>
        <w:t xml:space="preserve"> especially when we start looking at the many ways each of those things can be done and how they affect agriculture across the country.  </w:t>
      </w:r>
    </w:p>
    <w:p w14:paraId="405007A5" w14:textId="0EE44323" w:rsidR="005919CE" w:rsidRPr="005919CE" w:rsidRDefault="005919CE" w:rsidP="005919CE">
      <w:pPr>
        <w:ind w:firstLine="720"/>
        <w:rPr>
          <w:rFonts w:ascii="Arial" w:hAnsi="Arial" w:cs="Arial"/>
          <w:sz w:val="22"/>
          <w:szCs w:val="22"/>
        </w:rPr>
      </w:pPr>
      <w:r w:rsidRPr="005919CE">
        <w:rPr>
          <w:rFonts w:ascii="Arial" w:hAnsi="Arial" w:cs="Arial"/>
          <w:sz w:val="22"/>
          <w:szCs w:val="22"/>
        </w:rPr>
        <w:t xml:space="preserve">In </w:t>
      </w:r>
      <w:r>
        <w:rPr>
          <w:rFonts w:ascii="Arial" w:hAnsi="Arial" w:cs="Arial"/>
          <w:sz w:val="22"/>
          <w:szCs w:val="22"/>
        </w:rPr>
        <w:t>Q</w:t>
      </w:r>
      <w:r w:rsidRPr="005919CE">
        <w:rPr>
          <w:rFonts w:ascii="Arial" w:hAnsi="Arial" w:cs="Arial"/>
          <w:sz w:val="22"/>
          <w:szCs w:val="22"/>
        </w:rPr>
        <w:t>uarter 3 we are bringing back an oldie</w:t>
      </w:r>
      <w:r>
        <w:rPr>
          <w:rFonts w:ascii="Arial" w:hAnsi="Arial" w:cs="Arial"/>
          <w:sz w:val="22"/>
          <w:szCs w:val="22"/>
        </w:rPr>
        <w:t>-</w:t>
      </w:r>
      <w:r w:rsidRPr="005919CE">
        <w:rPr>
          <w:rFonts w:ascii="Arial" w:hAnsi="Arial" w:cs="Arial"/>
          <w:sz w:val="22"/>
          <w:szCs w:val="22"/>
        </w:rPr>
        <w:t>but</w:t>
      </w:r>
      <w:r>
        <w:rPr>
          <w:rFonts w:ascii="Arial" w:hAnsi="Arial" w:cs="Arial"/>
          <w:sz w:val="22"/>
          <w:szCs w:val="22"/>
        </w:rPr>
        <w:t>-</w:t>
      </w:r>
      <w:r w:rsidRPr="005919CE">
        <w:rPr>
          <w:rFonts w:ascii="Arial" w:hAnsi="Arial" w:cs="Arial"/>
          <w:sz w:val="22"/>
          <w:szCs w:val="22"/>
        </w:rPr>
        <w:t>goodie</w:t>
      </w:r>
      <w:r>
        <w:rPr>
          <w:rFonts w:ascii="Arial" w:hAnsi="Arial" w:cs="Arial"/>
          <w:sz w:val="22"/>
          <w:szCs w:val="22"/>
        </w:rPr>
        <w:t>.</w:t>
      </w:r>
      <w:r w:rsidRPr="005919CE">
        <w:rPr>
          <w:rFonts w:ascii="Arial" w:hAnsi="Arial" w:cs="Arial"/>
          <w:sz w:val="22"/>
          <w:szCs w:val="22"/>
        </w:rPr>
        <w:t xml:space="preserve"> </w:t>
      </w:r>
      <w:r>
        <w:rPr>
          <w:rFonts w:ascii="Arial" w:hAnsi="Arial" w:cs="Arial"/>
          <w:sz w:val="22"/>
          <w:szCs w:val="22"/>
        </w:rPr>
        <w:t>O</w:t>
      </w:r>
      <w:r w:rsidRPr="005919CE">
        <w:rPr>
          <w:rFonts w:ascii="Arial" w:hAnsi="Arial" w:cs="Arial"/>
          <w:sz w:val="22"/>
          <w:szCs w:val="22"/>
        </w:rPr>
        <w:t xml:space="preserve">ur focus will be on </w:t>
      </w:r>
      <w:r w:rsidRPr="005919CE">
        <w:rPr>
          <w:rFonts w:ascii="Arial" w:hAnsi="Arial" w:cs="Arial"/>
          <w:b/>
          <w:bCs/>
          <w:sz w:val="22"/>
          <w:szCs w:val="22"/>
        </w:rPr>
        <w:t>Deaf Awareness</w:t>
      </w:r>
      <w:r w:rsidRPr="005919CE">
        <w:rPr>
          <w:rFonts w:ascii="Arial" w:hAnsi="Arial" w:cs="Arial"/>
          <w:sz w:val="22"/>
          <w:szCs w:val="22"/>
        </w:rPr>
        <w:t>. This has always been a passion of mine</w:t>
      </w:r>
      <w:r>
        <w:rPr>
          <w:rFonts w:ascii="Arial" w:hAnsi="Arial" w:cs="Arial"/>
          <w:sz w:val="22"/>
          <w:szCs w:val="22"/>
        </w:rPr>
        <w:t>;</w:t>
      </w:r>
      <w:r w:rsidRPr="005919CE">
        <w:rPr>
          <w:rFonts w:ascii="Arial" w:hAnsi="Arial" w:cs="Arial"/>
          <w:sz w:val="22"/>
          <w:szCs w:val="22"/>
        </w:rPr>
        <w:t xml:space="preserve"> learning to connect with the </w:t>
      </w:r>
      <w:r>
        <w:rPr>
          <w:rFonts w:ascii="Arial" w:hAnsi="Arial" w:cs="Arial"/>
          <w:sz w:val="22"/>
          <w:szCs w:val="22"/>
        </w:rPr>
        <w:t>D</w:t>
      </w:r>
      <w:r w:rsidRPr="005919CE">
        <w:rPr>
          <w:rFonts w:ascii="Arial" w:hAnsi="Arial" w:cs="Arial"/>
          <w:sz w:val="22"/>
          <w:szCs w:val="22"/>
        </w:rPr>
        <w:t xml:space="preserve">eaf community is important for our young </w:t>
      </w:r>
      <w:r>
        <w:rPr>
          <w:rFonts w:ascii="Arial" w:hAnsi="Arial" w:cs="Arial"/>
          <w:sz w:val="22"/>
          <w:szCs w:val="22"/>
        </w:rPr>
        <w:t>members</w:t>
      </w:r>
      <w:r w:rsidRPr="005919CE">
        <w:rPr>
          <w:rFonts w:ascii="Arial" w:hAnsi="Arial" w:cs="Arial"/>
          <w:sz w:val="22"/>
          <w:szCs w:val="22"/>
        </w:rPr>
        <w:t>. This year</w:t>
      </w:r>
      <w:r>
        <w:rPr>
          <w:rFonts w:ascii="Arial" w:hAnsi="Arial" w:cs="Arial"/>
          <w:sz w:val="22"/>
          <w:szCs w:val="22"/>
        </w:rPr>
        <w:t>,</w:t>
      </w:r>
      <w:r w:rsidRPr="005919CE">
        <w:rPr>
          <w:rFonts w:ascii="Arial" w:hAnsi="Arial" w:cs="Arial"/>
          <w:sz w:val="22"/>
          <w:szCs w:val="22"/>
        </w:rPr>
        <w:t xml:space="preserve"> we are hoping to have more participation in the sign-a-song contests, but even more</w:t>
      </w:r>
      <w:r>
        <w:rPr>
          <w:rFonts w:ascii="Arial" w:hAnsi="Arial" w:cs="Arial"/>
          <w:sz w:val="22"/>
          <w:szCs w:val="22"/>
        </w:rPr>
        <w:t>,</w:t>
      </w:r>
      <w:r w:rsidRPr="005919CE">
        <w:rPr>
          <w:rFonts w:ascii="Arial" w:hAnsi="Arial" w:cs="Arial"/>
          <w:sz w:val="22"/>
          <w:szCs w:val="22"/>
        </w:rPr>
        <w:t xml:space="preserve"> we are hoping that Juniors will take this opportunity to engage with the deaf community and maybe even hold special events like a ‘silent movie night’ at their Grange </w:t>
      </w:r>
      <w:r>
        <w:rPr>
          <w:rFonts w:ascii="Arial" w:hAnsi="Arial" w:cs="Arial"/>
          <w:sz w:val="22"/>
          <w:szCs w:val="22"/>
        </w:rPr>
        <w:t>H</w:t>
      </w:r>
      <w:r w:rsidRPr="005919CE">
        <w:rPr>
          <w:rFonts w:ascii="Arial" w:hAnsi="Arial" w:cs="Arial"/>
          <w:sz w:val="22"/>
          <w:szCs w:val="22"/>
        </w:rPr>
        <w:t xml:space="preserve">alls. </w:t>
      </w:r>
    </w:p>
    <w:p w14:paraId="59421AE2" w14:textId="3671ADBF" w:rsidR="005919CE" w:rsidRPr="005919CE" w:rsidRDefault="005919CE" w:rsidP="005919CE">
      <w:pPr>
        <w:ind w:firstLine="720"/>
        <w:rPr>
          <w:rFonts w:ascii="Arial" w:hAnsi="Arial" w:cs="Arial"/>
          <w:sz w:val="22"/>
          <w:szCs w:val="22"/>
        </w:rPr>
      </w:pPr>
      <w:r w:rsidRPr="005919CE">
        <w:rPr>
          <w:rFonts w:ascii="Arial" w:hAnsi="Arial" w:cs="Arial"/>
          <w:sz w:val="22"/>
          <w:szCs w:val="22"/>
        </w:rPr>
        <w:t>To finish up the year</w:t>
      </w:r>
      <w:r>
        <w:rPr>
          <w:rFonts w:ascii="Arial" w:hAnsi="Arial" w:cs="Arial"/>
          <w:sz w:val="22"/>
          <w:szCs w:val="22"/>
        </w:rPr>
        <w:t xml:space="preserve">, Quarter 4 </w:t>
      </w:r>
      <w:r w:rsidRPr="005919CE">
        <w:rPr>
          <w:rFonts w:ascii="Arial" w:hAnsi="Arial" w:cs="Arial"/>
          <w:sz w:val="22"/>
          <w:szCs w:val="22"/>
        </w:rPr>
        <w:t>will focus on something that many Grangers are amazing at</w:t>
      </w:r>
      <w:r>
        <w:rPr>
          <w:rFonts w:ascii="Arial" w:hAnsi="Arial" w:cs="Arial"/>
          <w:sz w:val="22"/>
          <w:szCs w:val="22"/>
        </w:rPr>
        <w:t xml:space="preserve"> </w:t>
      </w:r>
      <w:r w:rsidRPr="005919CE">
        <w:rPr>
          <w:rFonts w:ascii="Arial" w:hAnsi="Arial" w:cs="Arial"/>
          <w:sz w:val="22"/>
          <w:szCs w:val="22"/>
        </w:rPr>
        <w:t xml:space="preserve">- </w:t>
      </w:r>
      <w:r w:rsidRPr="005919CE">
        <w:rPr>
          <w:rFonts w:ascii="Arial" w:hAnsi="Arial" w:cs="Arial"/>
          <w:b/>
          <w:bCs/>
          <w:sz w:val="22"/>
          <w:szCs w:val="22"/>
        </w:rPr>
        <w:t>Community Service</w:t>
      </w:r>
      <w:r w:rsidRPr="005919CE">
        <w:rPr>
          <w:rFonts w:ascii="Arial" w:hAnsi="Arial" w:cs="Arial"/>
          <w:sz w:val="22"/>
          <w:szCs w:val="22"/>
        </w:rPr>
        <w:t>. Serving our communities is something of vital importance to our Grange world and is something that makes a remarkable impact on all our communities. This next year</w:t>
      </w:r>
      <w:r>
        <w:rPr>
          <w:rFonts w:ascii="Arial" w:hAnsi="Arial" w:cs="Arial"/>
          <w:sz w:val="22"/>
          <w:szCs w:val="22"/>
        </w:rPr>
        <w:t>,</w:t>
      </w:r>
      <w:r w:rsidRPr="005919CE">
        <w:rPr>
          <w:rFonts w:ascii="Arial" w:hAnsi="Arial" w:cs="Arial"/>
          <w:sz w:val="22"/>
          <w:szCs w:val="22"/>
        </w:rPr>
        <w:t xml:space="preserve"> I really want to encourage Grangers to give their Juniors the opportunity to plan and execute a service project. Help and guide our young members to be leaders of their own ideas while making a great impact. </w:t>
      </w:r>
    </w:p>
    <w:p w14:paraId="580E370D" w14:textId="5303640E" w:rsidR="005919CE" w:rsidRPr="005919CE" w:rsidRDefault="005919CE" w:rsidP="005919CE">
      <w:pPr>
        <w:ind w:firstLine="720"/>
        <w:rPr>
          <w:rFonts w:ascii="Arial" w:hAnsi="Arial" w:cs="Arial"/>
          <w:sz w:val="22"/>
          <w:szCs w:val="22"/>
        </w:rPr>
      </w:pPr>
      <w:r w:rsidRPr="005919CE">
        <w:rPr>
          <w:rFonts w:ascii="Arial" w:hAnsi="Arial" w:cs="Arial"/>
          <w:sz w:val="22"/>
          <w:szCs w:val="22"/>
        </w:rPr>
        <w:t>This next year is all about turning over opportunities for our Juniors</w:t>
      </w:r>
      <w:r>
        <w:rPr>
          <w:rFonts w:ascii="Arial" w:hAnsi="Arial" w:cs="Arial"/>
          <w:sz w:val="22"/>
          <w:szCs w:val="22"/>
        </w:rPr>
        <w:t>:</w:t>
      </w:r>
      <w:r w:rsidRPr="005919CE">
        <w:rPr>
          <w:rFonts w:ascii="Arial" w:hAnsi="Arial" w:cs="Arial"/>
          <w:sz w:val="22"/>
          <w:szCs w:val="22"/>
        </w:rPr>
        <w:t xml:space="preserve"> </w:t>
      </w:r>
      <w:r>
        <w:rPr>
          <w:rFonts w:ascii="Arial" w:hAnsi="Arial" w:cs="Arial"/>
          <w:sz w:val="22"/>
          <w:szCs w:val="22"/>
        </w:rPr>
        <w:t>a</w:t>
      </w:r>
      <w:r w:rsidRPr="005919CE">
        <w:rPr>
          <w:rFonts w:ascii="Arial" w:hAnsi="Arial" w:cs="Arial"/>
          <w:sz w:val="22"/>
          <w:szCs w:val="22"/>
        </w:rPr>
        <w:t>llowing them to express their interests and create meaningful projects for their communities. They are not just the future of our organization</w:t>
      </w:r>
      <w:r>
        <w:rPr>
          <w:rFonts w:ascii="Arial" w:hAnsi="Arial" w:cs="Arial"/>
          <w:sz w:val="22"/>
          <w:szCs w:val="22"/>
        </w:rPr>
        <w:t>;</w:t>
      </w:r>
      <w:r w:rsidRPr="005919CE">
        <w:rPr>
          <w:rFonts w:ascii="Arial" w:hAnsi="Arial" w:cs="Arial"/>
          <w:sz w:val="22"/>
          <w:szCs w:val="22"/>
        </w:rPr>
        <w:t xml:space="preserve"> they are the </w:t>
      </w:r>
      <w:r w:rsidRPr="005919CE">
        <w:rPr>
          <w:rFonts w:ascii="Arial" w:hAnsi="Arial" w:cs="Arial"/>
          <w:b/>
          <w:bCs/>
          <w:i/>
          <w:iCs/>
          <w:sz w:val="22"/>
          <w:szCs w:val="22"/>
        </w:rPr>
        <w:t>now</w:t>
      </w:r>
      <w:r>
        <w:rPr>
          <w:rFonts w:ascii="Arial" w:hAnsi="Arial" w:cs="Arial"/>
          <w:sz w:val="22"/>
          <w:szCs w:val="22"/>
        </w:rPr>
        <w:t xml:space="preserve"> -</w:t>
      </w:r>
      <w:r w:rsidRPr="005919CE">
        <w:rPr>
          <w:rFonts w:ascii="Arial" w:hAnsi="Arial" w:cs="Arial"/>
          <w:sz w:val="22"/>
          <w:szCs w:val="22"/>
        </w:rPr>
        <w:t xml:space="preserve"> and we need to </w:t>
      </w:r>
      <w:r>
        <w:rPr>
          <w:rFonts w:ascii="Arial" w:hAnsi="Arial" w:cs="Arial"/>
          <w:sz w:val="22"/>
          <w:szCs w:val="22"/>
        </w:rPr>
        <w:t>work</w:t>
      </w:r>
      <w:r w:rsidRPr="005919CE">
        <w:rPr>
          <w:rFonts w:ascii="Arial" w:hAnsi="Arial" w:cs="Arial"/>
          <w:sz w:val="22"/>
          <w:szCs w:val="22"/>
        </w:rPr>
        <w:t xml:space="preserve"> our hardest to provide opportunities for </w:t>
      </w:r>
      <w:r>
        <w:rPr>
          <w:rFonts w:ascii="Arial" w:hAnsi="Arial" w:cs="Arial"/>
          <w:sz w:val="22"/>
          <w:szCs w:val="22"/>
        </w:rPr>
        <w:t>these amazing kids</w:t>
      </w:r>
      <w:r w:rsidRPr="005919CE">
        <w:rPr>
          <w:rFonts w:ascii="Arial" w:hAnsi="Arial" w:cs="Arial"/>
          <w:sz w:val="22"/>
          <w:szCs w:val="22"/>
        </w:rPr>
        <w:t xml:space="preserve"> to become substantial leaders in their hometowns. </w:t>
      </w:r>
    </w:p>
    <w:p w14:paraId="5453E7B7" w14:textId="77777777" w:rsidR="00081FA9" w:rsidRDefault="00081FA9" w:rsidP="00081FA9">
      <w:pPr>
        <w:ind w:firstLine="720"/>
        <w:rPr>
          <w:rFonts w:ascii="Arial" w:hAnsi="Arial" w:cs="Arial"/>
          <w:sz w:val="23"/>
          <w:szCs w:val="23"/>
        </w:rPr>
      </w:pPr>
    </w:p>
    <w:p w14:paraId="2FDE0C9B" w14:textId="3E5EC261" w:rsidR="00081FA9" w:rsidRPr="00081FA9" w:rsidRDefault="00081FA9" w:rsidP="00081FA9">
      <w:pPr>
        <w:pStyle w:val="Heading2"/>
        <w:rPr>
          <w:rFonts w:ascii="Arial" w:hAnsi="Arial" w:cs="Arial"/>
          <w:b/>
          <w:bCs/>
          <w:sz w:val="28"/>
          <w:szCs w:val="28"/>
          <w:u w:val="single"/>
        </w:rPr>
      </w:pPr>
      <w:bookmarkStart w:id="12" w:name="_Seeking_Nominations_for_1"/>
      <w:bookmarkEnd w:id="12"/>
      <w:r w:rsidRPr="00081FA9">
        <w:rPr>
          <w:rFonts w:ascii="Arial" w:hAnsi="Arial" w:cs="Arial"/>
          <w:b/>
          <w:bCs/>
          <w:sz w:val="28"/>
          <w:szCs w:val="28"/>
          <w:u w:val="single"/>
        </w:rPr>
        <w:t>Seeking Nominations for Quilts of Valor</w:t>
      </w:r>
    </w:p>
    <w:p w14:paraId="749673BE" w14:textId="77777777" w:rsidR="00081FA9" w:rsidRDefault="00081FA9" w:rsidP="00081FA9">
      <w:pPr>
        <w:rPr>
          <w:rFonts w:ascii="Arial" w:hAnsi="Arial" w:cs="Arial"/>
          <w:sz w:val="23"/>
          <w:szCs w:val="23"/>
        </w:rPr>
      </w:pPr>
    </w:p>
    <w:p w14:paraId="4AE32D45" w14:textId="77777777" w:rsidR="00081FA9" w:rsidRDefault="00081FA9" w:rsidP="00081FA9">
      <w:pPr>
        <w:rPr>
          <w:rFonts w:ascii="Arial" w:hAnsi="Arial" w:cs="Arial"/>
          <w:sz w:val="22"/>
          <w:szCs w:val="22"/>
        </w:rPr>
      </w:pPr>
      <w:r w:rsidRPr="00FC00F8">
        <w:rPr>
          <w:rFonts w:ascii="Arial" w:hAnsi="Arial" w:cs="Arial"/>
          <w:sz w:val="22"/>
          <w:szCs w:val="22"/>
        </w:rPr>
        <w:t xml:space="preserve">National Grange </w:t>
      </w:r>
      <w:r>
        <w:rPr>
          <w:rFonts w:ascii="Arial" w:hAnsi="Arial" w:cs="Arial"/>
          <w:sz w:val="22"/>
          <w:szCs w:val="22"/>
        </w:rPr>
        <w:t xml:space="preserve">Lecturer Ann Bercher </w:t>
      </w:r>
      <w:r w:rsidRPr="00137E57">
        <w:rPr>
          <w:rFonts w:ascii="Arial" w:hAnsi="Arial" w:cs="Arial"/>
          <w:b/>
          <w:bCs/>
          <w:i/>
          <w:iCs/>
          <w:sz w:val="22"/>
          <w:szCs w:val="22"/>
        </w:rPr>
        <w:t>needs your help</w:t>
      </w:r>
      <w:r>
        <w:rPr>
          <w:rFonts w:ascii="Arial" w:hAnsi="Arial" w:cs="Arial"/>
          <w:i/>
          <w:iCs/>
          <w:sz w:val="22"/>
          <w:szCs w:val="22"/>
        </w:rPr>
        <w:t>!</w:t>
      </w:r>
    </w:p>
    <w:p w14:paraId="084C839D" w14:textId="732CAA5D" w:rsidR="00081FA9" w:rsidRDefault="00081FA9" w:rsidP="00081FA9">
      <w:pPr>
        <w:rPr>
          <w:rFonts w:ascii="Arial" w:hAnsi="Arial" w:cs="Arial"/>
          <w:sz w:val="22"/>
          <w:szCs w:val="22"/>
        </w:rPr>
      </w:pPr>
      <w:r>
        <w:rPr>
          <w:rFonts w:ascii="Arial" w:hAnsi="Arial" w:cs="Arial"/>
          <w:sz w:val="22"/>
          <w:szCs w:val="22"/>
        </w:rPr>
        <w:t>Do you know a veteran who is planning to attend the National Grange Session in Sparks</w:t>
      </w:r>
      <w:r w:rsidR="00137E57">
        <w:rPr>
          <w:rFonts w:ascii="Arial" w:hAnsi="Arial" w:cs="Arial"/>
          <w:sz w:val="22"/>
          <w:szCs w:val="22"/>
        </w:rPr>
        <w:t>, Nevada</w:t>
      </w:r>
      <w:r>
        <w:rPr>
          <w:rFonts w:ascii="Arial" w:hAnsi="Arial" w:cs="Arial"/>
          <w:sz w:val="22"/>
          <w:szCs w:val="22"/>
        </w:rPr>
        <w:t xml:space="preserve"> who has </w:t>
      </w:r>
      <w:r>
        <w:rPr>
          <w:rFonts w:ascii="Arial" w:hAnsi="Arial" w:cs="Arial"/>
          <w:i/>
          <w:iCs/>
          <w:sz w:val="22"/>
          <w:szCs w:val="22"/>
        </w:rPr>
        <w:t>not yet</w:t>
      </w:r>
      <w:r>
        <w:rPr>
          <w:rFonts w:ascii="Arial" w:hAnsi="Arial" w:cs="Arial"/>
          <w:sz w:val="22"/>
          <w:szCs w:val="22"/>
        </w:rPr>
        <w:t xml:space="preserve"> received a Quilt of Valor</w:t>
      </w:r>
    </w:p>
    <w:p w14:paraId="7A61E5D0" w14:textId="6F719FE5" w:rsidR="00081FA9" w:rsidRDefault="00081FA9" w:rsidP="00081FA9">
      <w:pPr>
        <w:rPr>
          <w:rFonts w:ascii="Arial" w:hAnsi="Arial" w:cs="Arial"/>
          <w:sz w:val="22"/>
          <w:szCs w:val="22"/>
        </w:rPr>
      </w:pPr>
      <w:r>
        <w:rPr>
          <w:rFonts w:ascii="Arial" w:hAnsi="Arial" w:cs="Arial"/>
          <w:sz w:val="22"/>
          <w:szCs w:val="22"/>
        </w:rPr>
        <w:t xml:space="preserve">Please </w:t>
      </w:r>
      <w:hyperlink r:id="rId16" w:history="1">
        <w:r w:rsidRPr="00FC00F8">
          <w:rPr>
            <w:rStyle w:val="Hyperlink"/>
            <w:rFonts w:ascii="Arial" w:hAnsi="Arial" w:cs="Arial"/>
            <w:sz w:val="22"/>
            <w:szCs w:val="22"/>
          </w:rPr>
          <w:t>email Ann</w:t>
        </w:r>
      </w:hyperlink>
      <w:r>
        <w:rPr>
          <w:rFonts w:ascii="Arial" w:hAnsi="Arial" w:cs="Arial"/>
          <w:sz w:val="22"/>
          <w:szCs w:val="22"/>
        </w:rPr>
        <w:t xml:space="preserve"> ASAP so we can do our best to honor all veterans in attendance!</w:t>
      </w:r>
    </w:p>
    <w:p w14:paraId="75100F72" w14:textId="042D80FA" w:rsidR="009B787C" w:rsidRDefault="009B787C" w:rsidP="00081FA9">
      <w:pPr>
        <w:rPr>
          <w:rFonts w:ascii="Arial" w:hAnsi="Arial" w:cs="Arial"/>
          <w:sz w:val="22"/>
          <w:szCs w:val="22"/>
        </w:rPr>
      </w:pPr>
    </w:p>
    <w:p w14:paraId="74487420" w14:textId="77777777" w:rsidR="005919CE" w:rsidRDefault="005919CE" w:rsidP="005919CE">
      <w:pPr>
        <w:rPr>
          <w:rFonts w:ascii="Arial" w:hAnsi="Arial" w:cs="Arial"/>
          <w:b/>
          <w:bCs/>
          <w:sz w:val="28"/>
          <w:szCs w:val="28"/>
          <w:u w:val="single"/>
        </w:rPr>
      </w:pPr>
      <w:bookmarkStart w:id="13" w:name="_November_Heirloom_Program"/>
      <w:bookmarkStart w:id="14" w:name="_November_Heirloom"/>
      <w:bookmarkEnd w:id="13"/>
      <w:bookmarkEnd w:id="14"/>
    </w:p>
    <w:p w14:paraId="6C2F7F9E" w14:textId="77777777" w:rsidR="005919CE" w:rsidRDefault="005919CE" w:rsidP="005919CE">
      <w:pPr>
        <w:rPr>
          <w:rFonts w:ascii="Arial" w:hAnsi="Arial" w:cs="Arial"/>
          <w:b/>
          <w:bCs/>
          <w:sz w:val="28"/>
          <w:szCs w:val="28"/>
          <w:u w:val="single"/>
        </w:rPr>
      </w:pPr>
    </w:p>
    <w:p w14:paraId="1B50B446" w14:textId="77777777" w:rsidR="005919CE" w:rsidRDefault="005919CE" w:rsidP="005919CE">
      <w:pPr>
        <w:rPr>
          <w:rFonts w:ascii="Arial" w:hAnsi="Arial" w:cs="Arial"/>
          <w:b/>
          <w:bCs/>
          <w:sz w:val="28"/>
          <w:szCs w:val="28"/>
          <w:u w:val="single"/>
        </w:rPr>
      </w:pPr>
    </w:p>
    <w:p w14:paraId="60B9B456" w14:textId="6DE23D25" w:rsidR="009B787C" w:rsidRPr="00962709" w:rsidRDefault="009B787C" w:rsidP="00962709">
      <w:pPr>
        <w:pStyle w:val="Heading1"/>
        <w:rPr>
          <w:rFonts w:ascii="Arial" w:hAnsi="Arial" w:cs="Arial"/>
          <w:b/>
          <w:bCs/>
          <w:sz w:val="28"/>
          <w:szCs w:val="28"/>
          <w:u w:val="single"/>
        </w:rPr>
      </w:pPr>
      <w:r w:rsidRPr="00962709">
        <w:rPr>
          <w:rFonts w:ascii="Arial" w:hAnsi="Arial" w:cs="Arial"/>
          <w:b/>
          <w:bCs/>
          <w:sz w:val="28"/>
          <w:szCs w:val="28"/>
          <w:u w:val="single"/>
        </w:rPr>
        <w:lastRenderedPageBreak/>
        <w:t>November Heirloom</w:t>
      </w:r>
    </w:p>
    <w:p w14:paraId="61194AD7" w14:textId="17040F0B" w:rsidR="009B787C" w:rsidRDefault="009B787C" w:rsidP="00081FA9">
      <w:pPr>
        <w:rPr>
          <w:rFonts w:ascii="Arial" w:hAnsi="Arial" w:cs="Arial"/>
          <w:sz w:val="22"/>
          <w:szCs w:val="22"/>
        </w:rPr>
      </w:pPr>
    </w:p>
    <w:p w14:paraId="11C1D05F" w14:textId="6303B502" w:rsidR="009B787C" w:rsidRDefault="009B787C" w:rsidP="00081FA9">
      <w:pPr>
        <w:rPr>
          <w:rFonts w:ascii="Arial" w:hAnsi="Arial" w:cs="Arial"/>
          <w:sz w:val="22"/>
          <w:szCs w:val="22"/>
        </w:rPr>
      </w:pPr>
      <w:r>
        <w:rPr>
          <w:rFonts w:ascii="Arial" w:hAnsi="Arial" w:cs="Arial"/>
          <w:noProof/>
          <w:sz w:val="22"/>
          <w:szCs w:val="22"/>
        </w:rPr>
        <w:drawing>
          <wp:anchor distT="0" distB="0" distL="114300" distR="114300" simplePos="0" relativeHeight="251765760" behindDoc="0" locked="0" layoutInCell="1" allowOverlap="1" wp14:anchorId="52D4F6CD" wp14:editId="46CF3C52">
            <wp:simplePos x="0" y="0"/>
            <wp:positionH relativeFrom="column">
              <wp:posOffset>-40640</wp:posOffset>
            </wp:positionH>
            <wp:positionV relativeFrom="paragraph">
              <wp:posOffset>0</wp:posOffset>
            </wp:positionV>
            <wp:extent cx="3732274" cy="2103120"/>
            <wp:effectExtent l="0" t="0" r="1905" b="5080"/>
            <wp:wrapSquare wrapText="bothSides"/>
            <wp:docPr id="4" name="Picture 4" descr="A person holding a sig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erson holding a sign&#10;&#10;Description automatically generated with medium confidenc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32274" cy="210312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 w:val="22"/>
          <w:szCs w:val="22"/>
        </w:rPr>
        <w:t xml:space="preserve">“We acknowledge the broad principle that difference of opinion is no </w:t>
      </w:r>
      <w:proofErr w:type="gramStart"/>
      <w:r>
        <w:rPr>
          <w:rFonts w:ascii="Arial" w:hAnsi="Arial" w:cs="Arial"/>
          <w:sz w:val="22"/>
          <w:szCs w:val="22"/>
        </w:rPr>
        <w:t>crime, and</w:t>
      </w:r>
      <w:proofErr w:type="gramEnd"/>
      <w:r>
        <w:rPr>
          <w:rFonts w:ascii="Arial" w:hAnsi="Arial" w:cs="Arial"/>
          <w:sz w:val="22"/>
          <w:szCs w:val="22"/>
        </w:rPr>
        <w:t xml:space="preserve"> hold that ‘progress toward truth is made by differences of opinion,’ while ‘the fault lies in bitterness of controversy.’” – Grange Declaration of Purposes</w:t>
      </w:r>
    </w:p>
    <w:p w14:paraId="286078ED" w14:textId="180BE8D4" w:rsidR="009B787C" w:rsidRDefault="009B787C" w:rsidP="00081FA9">
      <w:pPr>
        <w:rPr>
          <w:rFonts w:ascii="Arial" w:hAnsi="Arial" w:cs="Arial"/>
          <w:sz w:val="22"/>
          <w:szCs w:val="22"/>
        </w:rPr>
      </w:pPr>
    </w:p>
    <w:p w14:paraId="1BEFC07E" w14:textId="1C19348E" w:rsidR="009B787C" w:rsidRDefault="009B787C" w:rsidP="00081FA9">
      <w:pPr>
        <w:rPr>
          <w:rFonts w:ascii="Arial" w:hAnsi="Arial" w:cs="Arial"/>
          <w:sz w:val="22"/>
          <w:szCs w:val="22"/>
        </w:rPr>
      </w:pPr>
    </w:p>
    <w:p w14:paraId="4E6764FA" w14:textId="1DCBBF02" w:rsidR="009B787C" w:rsidRDefault="009B787C" w:rsidP="00081FA9">
      <w:pPr>
        <w:rPr>
          <w:rFonts w:ascii="Arial" w:hAnsi="Arial" w:cs="Arial"/>
          <w:sz w:val="22"/>
          <w:szCs w:val="22"/>
        </w:rPr>
      </w:pPr>
      <w:r>
        <w:rPr>
          <w:rFonts w:ascii="Arial" w:hAnsi="Arial" w:cs="Arial"/>
          <w:sz w:val="22"/>
          <w:szCs w:val="22"/>
        </w:rPr>
        <w:t>We encourage you and your Granges to use the Heirloom Program assets in your meetings and on social media this month!</w:t>
      </w:r>
    </w:p>
    <w:p w14:paraId="2C6B6FA4" w14:textId="30A6BE18" w:rsidR="009B787C" w:rsidRDefault="009B787C" w:rsidP="00081FA9">
      <w:pPr>
        <w:rPr>
          <w:rFonts w:ascii="Arial" w:hAnsi="Arial" w:cs="Arial"/>
          <w:sz w:val="22"/>
          <w:szCs w:val="22"/>
        </w:rPr>
      </w:pPr>
    </w:p>
    <w:p w14:paraId="07D77E8E" w14:textId="66DAADAD" w:rsidR="009B787C" w:rsidRPr="009B787C" w:rsidRDefault="00000000" w:rsidP="00081FA9">
      <w:pPr>
        <w:rPr>
          <w:rFonts w:ascii="Arial" w:hAnsi="Arial" w:cs="Arial"/>
          <w:b/>
          <w:bCs/>
          <w:sz w:val="22"/>
          <w:szCs w:val="22"/>
        </w:rPr>
      </w:pPr>
      <w:hyperlink r:id="rId18" w:history="1">
        <w:r w:rsidR="009B787C" w:rsidRPr="009B787C">
          <w:rPr>
            <w:rStyle w:val="Hyperlink"/>
            <w:rFonts w:ascii="Arial" w:hAnsi="Arial" w:cs="Arial"/>
            <w:b/>
            <w:bCs/>
            <w:sz w:val="22"/>
            <w:szCs w:val="22"/>
          </w:rPr>
          <w:t>Access the November Heirloom Program materials here.</w:t>
        </w:r>
      </w:hyperlink>
    </w:p>
    <w:p w14:paraId="2C61D742" w14:textId="3100387C" w:rsidR="00FC00F8" w:rsidRPr="003F2661" w:rsidRDefault="00FC00F8" w:rsidP="00FC00F8">
      <w:pPr>
        <w:pStyle w:val="Heading1"/>
        <w:rPr>
          <w:rFonts w:ascii="Arial" w:hAnsi="Arial" w:cs="Arial"/>
          <w:b/>
          <w:bCs/>
          <w:sz w:val="28"/>
          <w:szCs w:val="28"/>
          <w:u w:val="single"/>
        </w:rPr>
      </w:pPr>
      <w:bookmarkStart w:id="15" w:name="_Trick_or_Treat"/>
      <w:bookmarkStart w:id="16" w:name="_National_Grange_Convention"/>
      <w:bookmarkEnd w:id="15"/>
      <w:bookmarkEnd w:id="16"/>
      <w:r>
        <w:rPr>
          <w:rFonts w:ascii="Arial" w:hAnsi="Arial" w:cs="Arial"/>
          <w:b/>
          <w:bCs/>
          <w:sz w:val="28"/>
          <w:szCs w:val="28"/>
          <w:u w:val="single"/>
        </w:rPr>
        <w:t>National Grange Convention Livestream Schedule</w:t>
      </w:r>
    </w:p>
    <w:p w14:paraId="7994EDAC" w14:textId="423D18FC" w:rsidR="00FC00F8" w:rsidRDefault="000C2872" w:rsidP="00FC00F8">
      <w:pPr>
        <w:rPr>
          <w:rFonts w:ascii="Arial" w:hAnsi="Arial" w:cs="Arial"/>
          <w:sz w:val="22"/>
          <w:szCs w:val="22"/>
        </w:rPr>
      </w:pPr>
      <w:r>
        <w:rPr>
          <w:rFonts w:ascii="Arial" w:hAnsi="Arial" w:cs="Arial"/>
          <w:noProof/>
          <w:sz w:val="22"/>
          <w:szCs w:val="22"/>
        </w:rPr>
        <w:drawing>
          <wp:anchor distT="0" distB="0" distL="114300" distR="114300" simplePos="0" relativeHeight="251773952" behindDoc="0" locked="0" layoutInCell="1" allowOverlap="1" wp14:anchorId="1A33135E" wp14:editId="784CE5C6">
            <wp:simplePos x="0" y="0"/>
            <wp:positionH relativeFrom="column">
              <wp:posOffset>-161365</wp:posOffset>
            </wp:positionH>
            <wp:positionV relativeFrom="paragraph">
              <wp:posOffset>160655</wp:posOffset>
            </wp:positionV>
            <wp:extent cx="1255059" cy="1302258"/>
            <wp:effectExtent l="0" t="0" r="0" b="6350"/>
            <wp:wrapSquare wrapText="bothSides"/>
            <wp:docPr id="18" name="Picture 18"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Icon&#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55059" cy="1302258"/>
                    </a:xfrm>
                    <a:prstGeom prst="rect">
                      <a:avLst/>
                    </a:prstGeom>
                  </pic:spPr>
                </pic:pic>
              </a:graphicData>
            </a:graphic>
            <wp14:sizeRelH relativeFrom="page">
              <wp14:pctWidth>0</wp14:pctWidth>
            </wp14:sizeRelH>
            <wp14:sizeRelV relativeFrom="page">
              <wp14:pctHeight>0</wp14:pctHeight>
            </wp14:sizeRelV>
          </wp:anchor>
        </w:drawing>
      </w:r>
      <w:r w:rsidR="00FC00F8">
        <w:rPr>
          <w:rFonts w:ascii="Arial" w:hAnsi="Arial" w:cs="Arial"/>
          <w:sz w:val="22"/>
          <w:szCs w:val="22"/>
        </w:rPr>
        <w:tab/>
      </w:r>
    </w:p>
    <w:p w14:paraId="40B81322" w14:textId="5493B96B" w:rsidR="00FC00F8" w:rsidRDefault="00FC00F8" w:rsidP="000C2872">
      <w:pPr>
        <w:ind w:firstLine="720"/>
        <w:rPr>
          <w:rFonts w:ascii="Arial" w:hAnsi="Arial" w:cs="Arial"/>
          <w:sz w:val="22"/>
          <w:szCs w:val="22"/>
        </w:rPr>
      </w:pPr>
      <w:r>
        <w:rPr>
          <w:rFonts w:ascii="Arial" w:hAnsi="Arial" w:cs="Arial"/>
          <w:sz w:val="22"/>
          <w:szCs w:val="22"/>
        </w:rPr>
        <w:t xml:space="preserve">The National Grange Communications Department will be </w:t>
      </w:r>
      <w:r w:rsidR="000C2872">
        <w:rPr>
          <w:rFonts w:ascii="Arial" w:hAnsi="Arial" w:cs="Arial"/>
          <w:sz w:val="22"/>
          <w:szCs w:val="22"/>
        </w:rPr>
        <w:t>working hard</w:t>
      </w:r>
      <w:r>
        <w:rPr>
          <w:rFonts w:ascii="Arial" w:hAnsi="Arial" w:cs="Arial"/>
          <w:sz w:val="22"/>
          <w:szCs w:val="22"/>
        </w:rPr>
        <w:t xml:space="preserve"> to ensure that everyone at Session, as well as </w:t>
      </w:r>
      <w:r w:rsidR="000C2872">
        <w:rPr>
          <w:rFonts w:ascii="Arial" w:hAnsi="Arial" w:cs="Arial"/>
          <w:sz w:val="22"/>
          <w:szCs w:val="22"/>
        </w:rPr>
        <w:t>everyone</w:t>
      </w:r>
      <w:r>
        <w:rPr>
          <w:rFonts w:ascii="Arial" w:hAnsi="Arial" w:cs="Arial"/>
          <w:sz w:val="22"/>
          <w:szCs w:val="22"/>
        </w:rPr>
        <w:t xml:space="preserve"> at home, is connected to the goings-on in Sparks! We will be live-streaming portions of the Convention on the </w:t>
      </w:r>
      <w:hyperlink r:id="rId20" w:history="1">
        <w:r w:rsidRPr="00FC00F8">
          <w:rPr>
            <w:rStyle w:val="Hyperlink"/>
            <w:rFonts w:ascii="Arial" w:hAnsi="Arial" w:cs="Arial"/>
            <w:sz w:val="22"/>
            <w:szCs w:val="22"/>
          </w:rPr>
          <w:t>National Grange YouTube Channel</w:t>
        </w:r>
      </w:hyperlink>
      <w:r>
        <w:rPr>
          <w:rFonts w:ascii="Arial" w:hAnsi="Arial" w:cs="Arial"/>
          <w:sz w:val="22"/>
          <w:szCs w:val="22"/>
        </w:rPr>
        <w:t xml:space="preserve">, </w:t>
      </w:r>
      <w:hyperlink r:id="rId21" w:history="1">
        <w:r w:rsidRPr="00FC00F8">
          <w:rPr>
            <w:rStyle w:val="Hyperlink"/>
            <w:rFonts w:ascii="Arial" w:hAnsi="Arial" w:cs="Arial"/>
            <w:sz w:val="22"/>
            <w:szCs w:val="22"/>
          </w:rPr>
          <w:t>National Grange Facebook Page</w:t>
        </w:r>
      </w:hyperlink>
      <w:r>
        <w:rPr>
          <w:rFonts w:ascii="Arial" w:hAnsi="Arial" w:cs="Arial"/>
          <w:sz w:val="22"/>
          <w:szCs w:val="22"/>
        </w:rPr>
        <w:t xml:space="preserve">, </w:t>
      </w:r>
      <w:hyperlink r:id="rId22" w:history="1">
        <w:r w:rsidRPr="00FC00F8">
          <w:rPr>
            <w:rStyle w:val="Hyperlink"/>
            <w:rFonts w:ascii="Arial" w:hAnsi="Arial" w:cs="Arial"/>
            <w:sz w:val="22"/>
            <w:szCs w:val="22"/>
          </w:rPr>
          <w:t>National Grange Twitter</w:t>
        </w:r>
      </w:hyperlink>
      <w:r>
        <w:rPr>
          <w:rFonts w:ascii="Arial" w:hAnsi="Arial" w:cs="Arial"/>
          <w:sz w:val="22"/>
          <w:szCs w:val="22"/>
        </w:rPr>
        <w:t xml:space="preserve">, and </w:t>
      </w:r>
      <w:hyperlink r:id="rId23" w:history="1">
        <w:r w:rsidRPr="00FC00F8">
          <w:rPr>
            <w:rStyle w:val="Hyperlink"/>
            <w:rFonts w:ascii="Arial" w:hAnsi="Arial" w:cs="Arial"/>
            <w:sz w:val="22"/>
            <w:szCs w:val="22"/>
          </w:rPr>
          <w:t>National Grange LinkedIn</w:t>
        </w:r>
      </w:hyperlink>
      <w:r>
        <w:rPr>
          <w:rFonts w:ascii="Arial" w:hAnsi="Arial" w:cs="Arial"/>
          <w:sz w:val="22"/>
          <w:szCs w:val="22"/>
        </w:rPr>
        <w:t xml:space="preserve">. </w:t>
      </w:r>
    </w:p>
    <w:p w14:paraId="7E72809C" w14:textId="1B00FC8B" w:rsidR="00FC00F8" w:rsidRDefault="00FC00F8" w:rsidP="00FC00F8">
      <w:pPr>
        <w:ind w:firstLine="720"/>
        <w:rPr>
          <w:rFonts w:ascii="Arial" w:hAnsi="Arial" w:cs="Arial"/>
          <w:sz w:val="22"/>
          <w:szCs w:val="22"/>
        </w:rPr>
      </w:pPr>
      <w:r>
        <w:rPr>
          <w:rFonts w:ascii="Arial" w:hAnsi="Arial" w:cs="Arial"/>
          <w:sz w:val="22"/>
          <w:szCs w:val="22"/>
        </w:rPr>
        <w:t xml:space="preserve">These streams will be monitored </w:t>
      </w:r>
      <w:r w:rsidR="000C2872">
        <w:rPr>
          <w:rFonts w:ascii="Arial" w:hAnsi="Arial" w:cs="Arial"/>
          <w:sz w:val="22"/>
          <w:szCs w:val="22"/>
        </w:rPr>
        <w:t>to</w:t>
      </w:r>
      <w:r>
        <w:rPr>
          <w:rFonts w:ascii="Arial" w:hAnsi="Arial" w:cs="Arial"/>
          <w:sz w:val="22"/>
          <w:szCs w:val="22"/>
        </w:rPr>
        <w:t xml:space="preserve"> give </w:t>
      </w:r>
      <w:r w:rsidR="000C2872">
        <w:rPr>
          <w:rFonts w:ascii="Arial" w:hAnsi="Arial" w:cs="Arial"/>
          <w:sz w:val="22"/>
          <w:szCs w:val="22"/>
        </w:rPr>
        <w:t>participants</w:t>
      </w:r>
      <w:r>
        <w:rPr>
          <w:rFonts w:ascii="Arial" w:hAnsi="Arial" w:cs="Arial"/>
          <w:sz w:val="22"/>
          <w:szCs w:val="22"/>
        </w:rPr>
        <w:t xml:space="preserve"> the opportunity to ask questions and interact with speakers and National Grange staff while being a part of the action during </w:t>
      </w:r>
      <w:r w:rsidR="000C2872">
        <w:rPr>
          <w:rFonts w:ascii="Arial" w:hAnsi="Arial" w:cs="Arial"/>
          <w:sz w:val="22"/>
          <w:szCs w:val="22"/>
        </w:rPr>
        <w:t xml:space="preserve">the </w:t>
      </w:r>
      <w:r>
        <w:rPr>
          <w:rFonts w:ascii="Arial" w:hAnsi="Arial" w:cs="Arial"/>
          <w:sz w:val="22"/>
          <w:szCs w:val="22"/>
        </w:rPr>
        <w:t>Session.</w:t>
      </w:r>
    </w:p>
    <w:p w14:paraId="5989FCB3" w14:textId="77777777" w:rsidR="00FC00F8" w:rsidRDefault="00FC00F8" w:rsidP="00FC00F8">
      <w:pPr>
        <w:ind w:firstLine="720"/>
        <w:rPr>
          <w:rFonts w:ascii="Arial" w:hAnsi="Arial" w:cs="Arial"/>
          <w:b/>
          <w:bCs/>
          <w:sz w:val="22"/>
          <w:szCs w:val="22"/>
        </w:rPr>
      </w:pPr>
    </w:p>
    <w:p w14:paraId="2C2B883F" w14:textId="33E4547D" w:rsidR="00FC00F8" w:rsidRPr="00FC00F8" w:rsidRDefault="00FC00F8" w:rsidP="00FC00F8">
      <w:pPr>
        <w:pStyle w:val="Heading4"/>
        <w:rPr>
          <w:b/>
          <w:bCs/>
        </w:rPr>
      </w:pPr>
      <w:r w:rsidRPr="00FC00F8">
        <w:rPr>
          <w:b/>
          <w:bCs/>
        </w:rPr>
        <w:t>LIVESTREAM SCHEDULE</w:t>
      </w:r>
    </w:p>
    <w:p w14:paraId="0FE150CC" w14:textId="77777777" w:rsidR="00FC00F8" w:rsidRDefault="00FC00F8" w:rsidP="00FC00F8">
      <w:pPr>
        <w:rPr>
          <w:rFonts w:ascii="Arial" w:hAnsi="Arial" w:cs="Arial"/>
          <w:i/>
          <w:iCs/>
          <w:sz w:val="22"/>
          <w:szCs w:val="22"/>
        </w:rPr>
      </w:pPr>
    </w:p>
    <w:p w14:paraId="480213FE" w14:textId="77E7BA41" w:rsidR="00FC00F8" w:rsidRDefault="00FC00F8" w:rsidP="000C2872">
      <w:pPr>
        <w:tabs>
          <w:tab w:val="left" w:pos="360"/>
        </w:tabs>
        <w:rPr>
          <w:rFonts w:ascii="Arial" w:hAnsi="Arial" w:cs="Arial"/>
          <w:sz w:val="22"/>
          <w:szCs w:val="22"/>
        </w:rPr>
      </w:pPr>
      <w:r w:rsidRPr="00FC00F8">
        <w:rPr>
          <w:rFonts w:ascii="Arial" w:hAnsi="Arial" w:cs="Arial"/>
          <w:i/>
          <w:iCs/>
          <w:sz w:val="22"/>
          <w:szCs w:val="22"/>
        </w:rPr>
        <w:t>Tuesday, November 15</w:t>
      </w:r>
    </w:p>
    <w:p w14:paraId="7F52D8EC" w14:textId="05D444BD" w:rsidR="00FC00F8" w:rsidRDefault="000C2872" w:rsidP="000C2872">
      <w:pPr>
        <w:tabs>
          <w:tab w:val="left" w:pos="360"/>
        </w:tabs>
        <w:rPr>
          <w:rFonts w:ascii="Arial" w:hAnsi="Arial" w:cs="Arial"/>
          <w:sz w:val="22"/>
          <w:szCs w:val="22"/>
        </w:rPr>
      </w:pPr>
      <w:r>
        <w:rPr>
          <w:rFonts w:ascii="Arial" w:hAnsi="Arial" w:cs="Arial"/>
          <w:sz w:val="22"/>
          <w:szCs w:val="22"/>
        </w:rPr>
        <w:tab/>
      </w:r>
      <w:r w:rsidR="00FC00F8">
        <w:rPr>
          <w:rFonts w:ascii="Arial" w:hAnsi="Arial" w:cs="Arial"/>
          <w:sz w:val="22"/>
          <w:szCs w:val="22"/>
        </w:rPr>
        <w:t xml:space="preserve">12:30 pm – Advocacy Luncheon – speakers: Mayor Ed Lawson of Sparks, Nevada; Emily </w:t>
      </w:r>
      <w:proofErr w:type="spellStart"/>
      <w:r w:rsidR="00FC00F8">
        <w:rPr>
          <w:rFonts w:ascii="Arial" w:hAnsi="Arial" w:cs="Arial"/>
          <w:sz w:val="22"/>
          <w:szCs w:val="22"/>
        </w:rPr>
        <w:t>Haggstrom</w:t>
      </w:r>
      <w:proofErr w:type="spellEnd"/>
      <w:r w:rsidR="00FC00F8">
        <w:rPr>
          <w:rFonts w:ascii="Arial" w:hAnsi="Arial" w:cs="Arial"/>
          <w:sz w:val="22"/>
          <w:szCs w:val="22"/>
        </w:rPr>
        <w:t xml:space="preserve"> – </w:t>
      </w:r>
      <w:r w:rsidR="00FC00F8" w:rsidRPr="00FC00F8">
        <w:rPr>
          <w:rFonts w:ascii="Arial" w:hAnsi="Arial" w:cs="Arial"/>
          <w:sz w:val="22"/>
          <w:szCs w:val="22"/>
        </w:rPr>
        <w:t>VP of Communications &amp;</w:t>
      </w:r>
      <w:r w:rsidR="00FC00F8">
        <w:rPr>
          <w:rFonts w:ascii="Arial" w:hAnsi="Arial" w:cs="Arial"/>
          <w:sz w:val="22"/>
          <w:szCs w:val="22"/>
        </w:rPr>
        <w:t xml:space="preserve"> </w:t>
      </w:r>
      <w:r w:rsidR="00FC00F8" w:rsidRPr="00FC00F8">
        <w:rPr>
          <w:rFonts w:ascii="Arial" w:hAnsi="Arial" w:cs="Arial"/>
          <w:sz w:val="22"/>
          <w:szCs w:val="22"/>
        </w:rPr>
        <w:t xml:space="preserve">Creative Development, </w:t>
      </w:r>
      <w:r w:rsidR="00FC00F8">
        <w:rPr>
          <w:rFonts w:ascii="Arial" w:hAnsi="Arial" w:cs="Arial"/>
          <w:sz w:val="22"/>
          <w:szCs w:val="22"/>
        </w:rPr>
        <w:t>Consumer Energy Alliance</w:t>
      </w:r>
    </w:p>
    <w:p w14:paraId="4A5B928D" w14:textId="3B5DC035" w:rsidR="00FC00F8" w:rsidRDefault="000C2872" w:rsidP="000C2872">
      <w:pPr>
        <w:tabs>
          <w:tab w:val="left" w:pos="360"/>
        </w:tabs>
        <w:rPr>
          <w:rFonts w:ascii="Arial" w:hAnsi="Arial" w:cs="Arial"/>
          <w:sz w:val="22"/>
          <w:szCs w:val="22"/>
        </w:rPr>
      </w:pPr>
      <w:r>
        <w:rPr>
          <w:rFonts w:ascii="Arial" w:hAnsi="Arial" w:cs="Arial"/>
          <w:sz w:val="22"/>
          <w:szCs w:val="22"/>
        </w:rPr>
        <w:tab/>
      </w:r>
      <w:r w:rsidR="00FC00F8">
        <w:rPr>
          <w:rFonts w:ascii="Arial" w:hAnsi="Arial" w:cs="Arial"/>
          <w:sz w:val="22"/>
          <w:szCs w:val="22"/>
        </w:rPr>
        <w:t>2:30 pm – “State of the Grange” Address by President Betsy E. Huber</w:t>
      </w:r>
    </w:p>
    <w:p w14:paraId="33EFDE4B" w14:textId="77777777" w:rsidR="00FC00F8" w:rsidRDefault="00FC00F8" w:rsidP="000C2872">
      <w:pPr>
        <w:tabs>
          <w:tab w:val="left" w:pos="360"/>
        </w:tabs>
        <w:rPr>
          <w:rFonts w:ascii="Arial" w:hAnsi="Arial" w:cs="Arial"/>
          <w:sz w:val="22"/>
          <w:szCs w:val="22"/>
        </w:rPr>
      </w:pPr>
      <w:r>
        <w:rPr>
          <w:rFonts w:ascii="Arial" w:hAnsi="Arial" w:cs="Arial"/>
          <w:sz w:val="22"/>
          <w:szCs w:val="22"/>
        </w:rPr>
        <w:tab/>
      </w:r>
    </w:p>
    <w:p w14:paraId="42DA8B08" w14:textId="25511DC5" w:rsidR="00FC00F8" w:rsidRDefault="00FC00F8" w:rsidP="000C2872">
      <w:pPr>
        <w:tabs>
          <w:tab w:val="left" w:pos="360"/>
        </w:tabs>
        <w:rPr>
          <w:rFonts w:ascii="Arial" w:hAnsi="Arial" w:cs="Arial"/>
          <w:i/>
          <w:iCs/>
          <w:sz w:val="22"/>
          <w:szCs w:val="22"/>
        </w:rPr>
      </w:pPr>
      <w:r>
        <w:rPr>
          <w:rFonts w:ascii="Arial" w:hAnsi="Arial" w:cs="Arial"/>
          <w:i/>
          <w:iCs/>
          <w:sz w:val="22"/>
          <w:szCs w:val="22"/>
        </w:rPr>
        <w:t>Wednesday, November 16</w:t>
      </w:r>
    </w:p>
    <w:p w14:paraId="7CB724E5" w14:textId="794179F7" w:rsidR="00FC00F8" w:rsidRDefault="00FC00F8" w:rsidP="000C2872">
      <w:pPr>
        <w:tabs>
          <w:tab w:val="left" w:pos="360"/>
        </w:tabs>
        <w:rPr>
          <w:rFonts w:ascii="Arial" w:hAnsi="Arial" w:cs="Arial"/>
          <w:sz w:val="22"/>
          <w:szCs w:val="22"/>
        </w:rPr>
      </w:pPr>
      <w:r>
        <w:rPr>
          <w:rFonts w:ascii="Arial" w:hAnsi="Arial" w:cs="Arial"/>
          <w:sz w:val="22"/>
          <w:szCs w:val="22"/>
        </w:rPr>
        <w:tab/>
        <w:t xml:space="preserve">12:45 pm – Salute to Agriculture Luncheon – speaker: </w:t>
      </w:r>
      <w:r w:rsidRPr="00FC00F8">
        <w:rPr>
          <w:rFonts w:ascii="Arial" w:hAnsi="Arial" w:cs="Arial"/>
          <w:sz w:val="22"/>
          <w:szCs w:val="22"/>
        </w:rPr>
        <w:t>Speaker: Dr. William Payne,</w:t>
      </w:r>
      <w:r>
        <w:rPr>
          <w:rFonts w:ascii="Arial" w:hAnsi="Arial" w:cs="Arial"/>
          <w:sz w:val="22"/>
          <w:szCs w:val="22"/>
        </w:rPr>
        <w:t xml:space="preserve"> </w:t>
      </w:r>
      <w:r w:rsidRPr="00FC00F8">
        <w:rPr>
          <w:rFonts w:ascii="Arial" w:hAnsi="Arial" w:cs="Arial"/>
          <w:sz w:val="22"/>
          <w:szCs w:val="22"/>
        </w:rPr>
        <w:t>Dean of the College of Agriculture,</w:t>
      </w:r>
      <w:r>
        <w:rPr>
          <w:rFonts w:ascii="Arial" w:hAnsi="Arial" w:cs="Arial"/>
          <w:sz w:val="22"/>
          <w:szCs w:val="22"/>
        </w:rPr>
        <w:t xml:space="preserve"> </w:t>
      </w:r>
      <w:r w:rsidRPr="00FC00F8">
        <w:rPr>
          <w:rFonts w:ascii="Arial" w:hAnsi="Arial" w:cs="Arial"/>
          <w:sz w:val="22"/>
          <w:szCs w:val="22"/>
        </w:rPr>
        <w:t>Biotechnology and Natural Resources,</w:t>
      </w:r>
      <w:r>
        <w:rPr>
          <w:rFonts w:ascii="Arial" w:hAnsi="Arial" w:cs="Arial"/>
          <w:sz w:val="22"/>
          <w:szCs w:val="22"/>
        </w:rPr>
        <w:t xml:space="preserve"> </w:t>
      </w:r>
      <w:r w:rsidRPr="00FC00F8">
        <w:rPr>
          <w:rFonts w:ascii="Arial" w:hAnsi="Arial" w:cs="Arial"/>
          <w:sz w:val="22"/>
          <w:szCs w:val="22"/>
        </w:rPr>
        <w:t>University of Nevada Reno</w:t>
      </w:r>
    </w:p>
    <w:p w14:paraId="2058C64C" w14:textId="3A87DAC7" w:rsidR="00FC00F8" w:rsidRDefault="00FC00F8" w:rsidP="000C2872">
      <w:pPr>
        <w:tabs>
          <w:tab w:val="left" w:pos="360"/>
        </w:tabs>
        <w:rPr>
          <w:rFonts w:ascii="Arial" w:hAnsi="Arial" w:cs="Arial"/>
          <w:sz w:val="22"/>
          <w:szCs w:val="22"/>
        </w:rPr>
      </w:pPr>
      <w:r>
        <w:rPr>
          <w:rFonts w:ascii="Arial" w:hAnsi="Arial" w:cs="Arial"/>
          <w:sz w:val="22"/>
          <w:szCs w:val="22"/>
        </w:rPr>
        <w:tab/>
        <w:t>4:00 pm – Workshop: Communication Fellows</w:t>
      </w:r>
    </w:p>
    <w:p w14:paraId="19117E18" w14:textId="329A53D9" w:rsidR="00FC00F8" w:rsidRDefault="00FC00F8" w:rsidP="000C2872">
      <w:pPr>
        <w:tabs>
          <w:tab w:val="left" w:pos="360"/>
        </w:tabs>
        <w:rPr>
          <w:rFonts w:ascii="Arial" w:hAnsi="Arial" w:cs="Arial"/>
          <w:sz w:val="22"/>
          <w:szCs w:val="22"/>
        </w:rPr>
      </w:pPr>
      <w:r>
        <w:rPr>
          <w:rFonts w:ascii="Arial" w:hAnsi="Arial" w:cs="Arial"/>
          <w:sz w:val="22"/>
          <w:szCs w:val="22"/>
        </w:rPr>
        <w:tab/>
        <w:t>7:30 pm – Grange Hall of Fame Awardees and Quilts of Valor Presentation</w:t>
      </w:r>
    </w:p>
    <w:p w14:paraId="6B5AC86B" w14:textId="14C7B2BA" w:rsidR="00FC00F8" w:rsidRDefault="00FC00F8" w:rsidP="000C2872">
      <w:pPr>
        <w:tabs>
          <w:tab w:val="left" w:pos="360"/>
        </w:tabs>
        <w:rPr>
          <w:rFonts w:ascii="Arial" w:hAnsi="Arial" w:cs="Arial"/>
          <w:sz w:val="22"/>
          <w:szCs w:val="22"/>
        </w:rPr>
      </w:pPr>
    </w:p>
    <w:p w14:paraId="4C2034CE" w14:textId="18103507" w:rsidR="00FC00F8" w:rsidRDefault="00FC00F8" w:rsidP="000C2872">
      <w:pPr>
        <w:tabs>
          <w:tab w:val="left" w:pos="360"/>
        </w:tabs>
        <w:rPr>
          <w:rFonts w:ascii="Arial" w:hAnsi="Arial" w:cs="Arial"/>
          <w:i/>
          <w:iCs/>
          <w:sz w:val="22"/>
          <w:szCs w:val="22"/>
        </w:rPr>
      </w:pPr>
      <w:r>
        <w:rPr>
          <w:rFonts w:ascii="Arial" w:hAnsi="Arial" w:cs="Arial"/>
          <w:i/>
          <w:iCs/>
          <w:sz w:val="22"/>
          <w:szCs w:val="22"/>
        </w:rPr>
        <w:t>Thursday, November 17</w:t>
      </w:r>
    </w:p>
    <w:p w14:paraId="40CF1BD8" w14:textId="4C8F5A19" w:rsidR="00FC00F8" w:rsidRDefault="00FC00F8" w:rsidP="000C2872">
      <w:pPr>
        <w:tabs>
          <w:tab w:val="left" w:pos="360"/>
        </w:tabs>
        <w:rPr>
          <w:rFonts w:ascii="Arial" w:hAnsi="Arial" w:cs="Arial"/>
          <w:sz w:val="22"/>
          <w:szCs w:val="22"/>
        </w:rPr>
      </w:pPr>
      <w:r>
        <w:rPr>
          <w:rFonts w:ascii="Arial" w:hAnsi="Arial" w:cs="Arial"/>
          <w:sz w:val="22"/>
          <w:szCs w:val="22"/>
        </w:rPr>
        <w:tab/>
        <w:t>9:30 am – Legislative Workshop – Sean O’Neil, National Grange Legislative Assistant</w:t>
      </w:r>
    </w:p>
    <w:p w14:paraId="207CAEE5" w14:textId="2AF819F7" w:rsidR="00FC00F8" w:rsidRDefault="00FC00F8" w:rsidP="000C2872">
      <w:pPr>
        <w:tabs>
          <w:tab w:val="left" w:pos="360"/>
        </w:tabs>
        <w:rPr>
          <w:rFonts w:ascii="Arial" w:hAnsi="Arial" w:cs="Arial"/>
          <w:sz w:val="22"/>
          <w:szCs w:val="22"/>
        </w:rPr>
      </w:pPr>
      <w:r>
        <w:rPr>
          <w:rFonts w:ascii="Arial" w:hAnsi="Arial" w:cs="Arial"/>
          <w:sz w:val="22"/>
          <w:szCs w:val="22"/>
        </w:rPr>
        <w:tab/>
        <w:t>10:20 am – Membership Workshop – Amanda Brozana</w:t>
      </w:r>
      <w:r w:rsidR="00FA504C">
        <w:rPr>
          <w:rFonts w:ascii="Arial" w:hAnsi="Arial" w:cs="Arial"/>
          <w:sz w:val="22"/>
          <w:szCs w:val="22"/>
        </w:rPr>
        <w:t>-</w:t>
      </w:r>
      <w:r>
        <w:rPr>
          <w:rFonts w:ascii="Arial" w:hAnsi="Arial" w:cs="Arial"/>
          <w:sz w:val="22"/>
          <w:szCs w:val="22"/>
        </w:rPr>
        <w:t>Rios, National Grange Membership &amp; Leadership Development Director</w:t>
      </w:r>
    </w:p>
    <w:p w14:paraId="5EA5ACE2" w14:textId="43F8C87F" w:rsidR="00FC00F8" w:rsidRDefault="00FC00F8" w:rsidP="000C2872">
      <w:pPr>
        <w:tabs>
          <w:tab w:val="left" w:pos="360"/>
        </w:tabs>
        <w:rPr>
          <w:rFonts w:ascii="Arial" w:hAnsi="Arial" w:cs="Arial"/>
          <w:sz w:val="22"/>
          <w:szCs w:val="22"/>
        </w:rPr>
      </w:pPr>
      <w:r>
        <w:rPr>
          <w:rFonts w:ascii="Arial" w:hAnsi="Arial" w:cs="Arial"/>
          <w:sz w:val="22"/>
          <w:szCs w:val="22"/>
        </w:rPr>
        <w:tab/>
        <w:t>11:10 am – Communications Workshop, “Becoming a Social Media Animal” – Dr. Todd Felts, University of Nevada Reno</w:t>
      </w:r>
    </w:p>
    <w:p w14:paraId="6919068E" w14:textId="6E7B1761" w:rsidR="00FC00F8" w:rsidRDefault="00FC00F8" w:rsidP="000C2872">
      <w:pPr>
        <w:tabs>
          <w:tab w:val="left" w:pos="360"/>
        </w:tabs>
        <w:rPr>
          <w:rFonts w:ascii="Arial" w:hAnsi="Arial" w:cs="Arial"/>
          <w:sz w:val="22"/>
          <w:szCs w:val="22"/>
        </w:rPr>
      </w:pPr>
      <w:r>
        <w:rPr>
          <w:rFonts w:ascii="Arial" w:hAnsi="Arial" w:cs="Arial"/>
          <w:sz w:val="22"/>
          <w:szCs w:val="22"/>
        </w:rPr>
        <w:tab/>
        <w:t xml:space="preserve">2:00 pm – Presentation from </w:t>
      </w:r>
      <w:r>
        <w:rPr>
          <w:rFonts w:ascii="Arial" w:hAnsi="Arial" w:cs="Arial"/>
          <w:b/>
          <w:bCs/>
          <w:sz w:val="22"/>
          <w:szCs w:val="22"/>
        </w:rPr>
        <w:t>Rural Minds</w:t>
      </w:r>
      <w:r>
        <w:rPr>
          <w:rFonts w:ascii="Arial" w:hAnsi="Arial" w:cs="Arial"/>
          <w:sz w:val="22"/>
          <w:szCs w:val="22"/>
        </w:rPr>
        <w:t xml:space="preserve"> by Jeff Winton, Founder &amp; CEO</w:t>
      </w:r>
    </w:p>
    <w:p w14:paraId="63C58E9D" w14:textId="71F0BB96" w:rsidR="00FC00F8" w:rsidRDefault="00FC00F8" w:rsidP="000C2872">
      <w:pPr>
        <w:tabs>
          <w:tab w:val="left" w:pos="360"/>
        </w:tabs>
        <w:rPr>
          <w:rFonts w:ascii="Arial" w:hAnsi="Arial" w:cs="Arial"/>
          <w:sz w:val="22"/>
          <w:szCs w:val="22"/>
        </w:rPr>
      </w:pPr>
      <w:r>
        <w:rPr>
          <w:rFonts w:ascii="Arial" w:hAnsi="Arial" w:cs="Arial"/>
          <w:sz w:val="22"/>
          <w:szCs w:val="22"/>
        </w:rPr>
        <w:tab/>
        <w:t>2:45 pm – Rural Minds workshop</w:t>
      </w:r>
    </w:p>
    <w:p w14:paraId="067A5321" w14:textId="1DD3C8A5" w:rsidR="00FC00F8" w:rsidRDefault="00FC00F8" w:rsidP="000C2872">
      <w:pPr>
        <w:tabs>
          <w:tab w:val="left" w:pos="360"/>
        </w:tabs>
        <w:rPr>
          <w:rFonts w:ascii="Arial" w:hAnsi="Arial" w:cs="Arial"/>
          <w:sz w:val="22"/>
          <w:szCs w:val="22"/>
        </w:rPr>
      </w:pPr>
    </w:p>
    <w:p w14:paraId="60C5297F" w14:textId="0B8D8192" w:rsidR="00FC00F8" w:rsidRDefault="00FC00F8" w:rsidP="000C2872">
      <w:pPr>
        <w:tabs>
          <w:tab w:val="left" w:pos="360"/>
        </w:tabs>
        <w:rPr>
          <w:rFonts w:ascii="Arial" w:hAnsi="Arial" w:cs="Arial"/>
          <w:sz w:val="22"/>
          <w:szCs w:val="22"/>
        </w:rPr>
      </w:pPr>
      <w:r>
        <w:rPr>
          <w:rFonts w:ascii="Arial" w:hAnsi="Arial" w:cs="Arial"/>
          <w:i/>
          <w:iCs/>
          <w:sz w:val="22"/>
          <w:szCs w:val="22"/>
        </w:rPr>
        <w:t>Friday, November 18</w:t>
      </w:r>
    </w:p>
    <w:p w14:paraId="4EB06E11" w14:textId="085FEF15" w:rsidR="00FC00F8" w:rsidRDefault="00FC00F8" w:rsidP="000C2872">
      <w:pPr>
        <w:tabs>
          <w:tab w:val="left" w:pos="360"/>
        </w:tabs>
        <w:rPr>
          <w:rFonts w:ascii="Arial" w:hAnsi="Arial" w:cs="Arial"/>
          <w:sz w:val="22"/>
          <w:szCs w:val="22"/>
        </w:rPr>
      </w:pPr>
      <w:r>
        <w:rPr>
          <w:rFonts w:ascii="Arial" w:hAnsi="Arial" w:cs="Arial"/>
          <w:sz w:val="22"/>
          <w:szCs w:val="22"/>
        </w:rPr>
        <w:tab/>
        <w:t>3:00 pm – Installation of Officers</w:t>
      </w:r>
    </w:p>
    <w:p w14:paraId="294651A0" w14:textId="5000CCCC" w:rsidR="00FC00F8" w:rsidRDefault="00FC00F8" w:rsidP="000C2872">
      <w:pPr>
        <w:tabs>
          <w:tab w:val="left" w:pos="360"/>
        </w:tabs>
        <w:rPr>
          <w:rFonts w:ascii="Arial" w:hAnsi="Arial" w:cs="Arial"/>
          <w:sz w:val="22"/>
          <w:szCs w:val="22"/>
        </w:rPr>
      </w:pPr>
      <w:r>
        <w:rPr>
          <w:rFonts w:ascii="Arial" w:hAnsi="Arial" w:cs="Arial"/>
          <w:sz w:val="22"/>
          <w:szCs w:val="22"/>
        </w:rPr>
        <w:lastRenderedPageBreak/>
        <w:tab/>
        <w:t>7:30 pm – National Grange Honors Night</w:t>
      </w:r>
    </w:p>
    <w:p w14:paraId="41C0878C" w14:textId="121CDDFA" w:rsidR="00FC00F8" w:rsidRDefault="00FC00F8" w:rsidP="000C2872">
      <w:pPr>
        <w:tabs>
          <w:tab w:val="left" w:pos="360"/>
        </w:tabs>
        <w:rPr>
          <w:rFonts w:ascii="Arial" w:hAnsi="Arial" w:cs="Arial"/>
          <w:sz w:val="22"/>
          <w:szCs w:val="22"/>
        </w:rPr>
      </w:pPr>
    </w:p>
    <w:p w14:paraId="787C8AAC" w14:textId="5CBD07BD" w:rsidR="00FC00F8" w:rsidRDefault="00FC00F8" w:rsidP="000C2872">
      <w:pPr>
        <w:tabs>
          <w:tab w:val="left" w:pos="360"/>
        </w:tabs>
        <w:rPr>
          <w:rFonts w:ascii="Arial" w:hAnsi="Arial" w:cs="Arial"/>
          <w:sz w:val="22"/>
          <w:szCs w:val="22"/>
        </w:rPr>
      </w:pPr>
      <w:r>
        <w:rPr>
          <w:rFonts w:ascii="Arial" w:hAnsi="Arial" w:cs="Arial"/>
          <w:i/>
          <w:iCs/>
          <w:sz w:val="22"/>
          <w:szCs w:val="22"/>
        </w:rPr>
        <w:t>Saturday, November 19</w:t>
      </w:r>
    </w:p>
    <w:p w14:paraId="5ADEBD31" w14:textId="0418BF1A" w:rsidR="00FC00F8" w:rsidRDefault="00FC00F8" w:rsidP="000C2872">
      <w:pPr>
        <w:tabs>
          <w:tab w:val="left" w:pos="360"/>
        </w:tabs>
        <w:rPr>
          <w:rFonts w:ascii="Arial" w:hAnsi="Arial" w:cs="Arial"/>
          <w:sz w:val="22"/>
          <w:szCs w:val="22"/>
        </w:rPr>
      </w:pPr>
      <w:r>
        <w:rPr>
          <w:rFonts w:ascii="Arial" w:hAnsi="Arial" w:cs="Arial"/>
          <w:sz w:val="22"/>
          <w:szCs w:val="22"/>
        </w:rPr>
        <w:tab/>
        <w:t>9:00 am – Community Service Workshop – Pete Pompper, National Grange Community Service Director</w:t>
      </w:r>
    </w:p>
    <w:p w14:paraId="23BCDCA5" w14:textId="64A5997D" w:rsidR="00FC00F8" w:rsidRDefault="00FC00F8" w:rsidP="000C2872">
      <w:pPr>
        <w:tabs>
          <w:tab w:val="left" w:pos="360"/>
        </w:tabs>
        <w:rPr>
          <w:rFonts w:ascii="Arial" w:hAnsi="Arial" w:cs="Arial"/>
          <w:sz w:val="22"/>
          <w:szCs w:val="22"/>
        </w:rPr>
      </w:pPr>
      <w:r>
        <w:rPr>
          <w:rFonts w:ascii="Arial" w:hAnsi="Arial" w:cs="Arial"/>
          <w:sz w:val="22"/>
          <w:szCs w:val="22"/>
        </w:rPr>
        <w:tab/>
        <w:t>10:30 am – Lecturers Workshop – Ann Bercher, National Grange Lecturer</w:t>
      </w:r>
    </w:p>
    <w:p w14:paraId="67C86244" w14:textId="0B08D8CC" w:rsidR="00684BC9" w:rsidRPr="00FC00F8" w:rsidRDefault="00FC00F8" w:rsidP="000C2872">
      <w:pPr>
        <w:tabs>
          <w:tab w:val="left" w:pos="360"/>
        </w:tabs>
        <w:rPr>
          <w:rFonts w:ascii="Arial" w:hAnsi="Arial" w:cs="Arial"/>
          <w:sz w:val="22"/>
          <w:szCs w:val="22"/>
        </w:rPr>
      </w:pPr>
      <w:r>
        <w:rPr>
          <w:rFonts w:ascii="Arial" w:hAnsi="Arial" w:cs="Arial"/>
          <w:sz w:val="22"/>
          <w:szCs w:val="22"/>
        </w:rPr>
        <w:tab/>
        <w:t>8:00 pm – National Grange Evening of Excellence</w:t>
      </w:r>
    </w:p>
    <w:p w14:paraId="25BCBB1B" w14:textId="6D71C932" w:rsidR="00AE795F" w:rsidRPr="00AE795F" w:rsidRDefault="00AE795F" w:rsidP="00AE795F">
      <w:pPr>
        <w:pStyle w:val="Heading1"/>
        <w:rPr>
          <w:rFonts w:ascii="Arial" w:hAnsi="Arial" w:cs="Arial"/>
          <w:b/>
          <w:bCs/>
          <w:sz w:val="28"/>
          <w:szCs w:val="28"/>
          <w:u w:val="single"/>
        </w:rPr>
      </w:pPr>
      <w:r w:rsidRPr="00AE795F">
        <w:rPr>
          <w:rFonts w:ascii="Arial" w:hAnsi="Arial" w:cs="Arial"/>
          <w:b/>
          <w:bCs/>
          <w:sz w:val="28"/>
          <w:szCs w:val="28"/>
          <w:u w:val="single"/>
        </w:rPr>
        <w:t>National Grange Community Service Project</w:t>
      </w:r>
    </w:p>
    <w:p w14:paraId="1B5DA571" w14:textId="3CB853D9" w:rsidR="00AE795F" w:rsidRPr="00AE795F" w:rsidRDefault="008D7005" w:rsidP="001B4446">
      <w:pPr>
        <w:rPr>
          <w:rFonts w:ascii="Arial" w:hAnsi="Arial" w:cs="Arial"/>
          <w:sz w:val="28"/>
          <w:szCs w:val="28"/>
          <w:u w:val="single"/>
        </w:rPr>
      </w:pPr>
      <w:r w:rsidRPr="008D7005">
        <w:rPr>
          <w:rFonts w:ascii="Arial" w:hAnsi="Arial" w:cs="Arial"/>
          <w:noProof/>
          <w:color w:val="000000"/>
          <w:sz w:val="22"/>
          <w:szCs w:val="22"/>
        </w:rPr>
        <w:drawing>
          <wp:anchor distT="0" distB="0" distL="114300" distR="114300" simplePos="0" relativeHeight="251755520" behindDoc="0" locked="0" layoutInCell="1" allowOverlap="1" wp14:anchorId="7CDB14ED" wp14:editId="72F9BCB5">
            <wp:simplePos x="0" y="0"/>
            <wp:positionH relativeFrom="column">
              <wp:posOffset>4742180</wp:posOffset>
            </wp:positionH>
            <wp:positionV relativeFrom="paragraph">
              <wp:posOffset>159385</wp:posOffset>
            </wp:positionV>
            <wp:extent cx="1302385"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02385" cy="1371600"/>
                    </a:xfrm>
                    <a:prstGeom prst="rect">
                      <a:avLst/>
                    </a:prstGeom>
                  </pic:spPr>
                </pic:pic>
              </a:graphicData>
            </a:graphic>
            <wp14:sizeRelH relativeFrom="page">
              <wp14:pctWidth>0</wp14:pctWidth>
            </wp14:sizeRelH>
            <wp14:sizeRelV relativeFrom="page">
              <wp14:pctHeight>0</wp14:pctHeight>
            </wp14:sizeRelV>
          </wp:anchor>
        </w:drawing>
      </w:r>
    </w:p>
    <w:p w14:paraId="02DB1E50" w14:textId="32A814BE" w:rsidR="00AE795F" w:rsidRPr="008D7005" w:rsidRDefault="00AE795F" w:rsidP="00AE795F">
      <w:pPr>
        <w:ind w:firstLine="360"/>
        <w:rPr>
          <w:rFonts w:ascii="Arial" w:hAnsi="Arial" w:cs="Arial"/>
          <w:color w:val="000000"/>
          <w:sz w:val="22"/>
          <w:szCs w:val="22"/>
        </w:rPr>
      </w:pPr>
      <w:r w:rsidRPr="008D7005">
        <w:rPr>
          <w:rFonts w:ascii="Arial" w:hAnsi="Arial" w:cs="Arial"/>
          <w:color w:val="000000"/>
          <w:sz w:val="22"/>
          <w:szCs w:val="22"/>
        </w:rPr>
        <w:t xml:space="preserve">This year’s National Grange Convention Community Service project is supporting the </w:t>
      </w:r>
      <w:hyperlink r:id="rId25" w:history="1">
        <w:r w:rsidRPr="008D7005">
          <w:rPr>
            <w:rStyle w:val="Hyperlink"/>
            <w:rFonts w:ascii="Arial" w:hAnsi="Arial" w:cs="Arial"/>
            <w:b/>
            <w:bCs/>
            <w:sz w:val="22"/>
            <w:szCs w:val="22"/>
          </w:rPr>
          <w:t>Eddy House</w:t>
        </w:r>
      </w:hyperlink>
      <w:r w:rsidRPr="008D7005">
        <w:rPr>
          <w:rFonts w:ascii="Arial" w:hAnsi="Arial" w:cs="Arial"/>
          <w:color w:val="000000"/>
          <w:sz w:val="22"/>
          <w:szCs w:val="22"/>
        </w:rPr>
        <w:t>. The mission of the Eddy House is to work with homeless and at-risk youth to develop the life and job skills necessary for sustainable independence.  There are several ways that you can help and support this project.</w:t>
      </w:r>
    </w:p>
    <w:p w14:paraId="2B269557" w14:textId="5D8CF9E4"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Monetary donations</w:t>
      </w:r>
      <w:r w:rsidRPr="008D7005">
        <w:rPr>
          <w:rFonts w:ascii="Arial" w:hAnsi="Arial" w:cs="Arial"/>
          <w:color w:val="000000"/>
          <w:sz w:val="22"/>
          <w:szCs w:val="22"/>
        </w:rPr>
        <w:t xml:space="preserve">: Checks can be brought to the convention and given to either Samantha Wilkins (National Grange Operations Coordinator) or to the Host Region office. Checks should be made payable to </w:t>
      </w:r>
      <w:r w:rsidRPr="008D7005">
        <w:rPr>
          <w:rFonts w:ascii="Arial" w:hAnsi="Arial" w:cs="Arial"/>
          <w:b/>
          <w:bCs/>
          <w:color w:val="000000"/>
          <w:sz w:val="22"/>
          <w:szCs w:val="22"/>
        </w:rPr>
        <w:t>Eddy House</w:t>
      </w:r>
      <w:r w:rsidRPr="008D7005">
        <w:rPr>
          <w:rFonts w:ascii="Arial" w:hAnsi="Arial" w:cs="Arial"/>
          <w:color w:val="000000"/>
          <w:sz w:val="22"/>
          <w:szCs w:val="22"/>
        </w:rPr>
        <w:t>.</w:t>
      </w:r>
    </w:p>
    <w:p w14:paraId="023BFFE1" w14:textId="328924C8"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Item donations:</w:t>
      </w:r>
      <w:r w:rsidRPr="008D7005">
        <w:rPr>
          <w:rFonts w:ascii="Arial" w:hAnsi="Arial" w:cs="Arial"/>
          <w:color w:val="000000"/>
          <w:sz w:val="22"/>
          <w:szCs w:val="22"/>
        </w:rPr>
        <w:t xml:space="preserve"> Donations can include nonperishable food items and items such as laundry detergent, dish soap, cleaning products, and toiletry items.</w:t>
      </w:r>
    </w:p>
    <w:p w14:paraId="52D419FA" w14:textId="5D6BAA0E"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Amazon Wishlist</w:t>
      </w:r>
      <w:r w:rsidRPr="008D7005">
        <w:rPr>
          <w:rFonts w:ascii="Arial" w:hAnsi="Arial" w:cs="Arial"/>
          <w:color w:val="000000"/>
          <w:sz w:val="22"/>
          <w:szCs w:val="22"/>
        </w:rPr>
        <w:t xml:space="preserve">: You may also choose to provide items through their Amazon Wishlist: </w:t>
      </w:r>
      <w:hyperlink r:id="rId26" w:history="1">
        <w:r w:rsidRPr="008D7005">
          <w:rPr>
            <w:rStyle w:val="Hyperlink"/>
            <w:rFonts w:ascii="Arial" w:hAnsi="Arial" w:cs="Arial"/>
            <w:sz w:val="22"/>
            <w:szCs w:val="22"/>
          </w:rPr>
          <w:t>https://www.amazon.com/hz/wishlist/ls/1X7YACS0553A6?ref_=wl_share</w:t>
        </w:r>
      </w:hyperlink>
    </w:p>
    <w:p w14:paraId="2DF5715A" w14:textId="26CAF3DF" w:rsidR="00AE795F" w:rsidRPr="008D7005" w:rsidRDefault="00AE795F" w:rsidP="00AE795F">
      <w:pPr>
        <w:pStyle w:val="ListParagraph"/>
        <w:numPr>
          <w:ilvl w:val="0"/>
          <w:numId w:val="30"/>
        </w:numPr>
        <w:spacing w:after="160" w:line="233" w:lineRule="atLeast"/>
        <w:contextualSpacing w:val="0"/>
        <w:rPr>
          <w:rFonts w:ascii="Arial" w:hAnsi="Arial" w:cs="Arial"/>
          <w:color w:val="000000"/>
          <w:sz w:val="22"/>
          <w:szCs w:val="22"/>
        </w:rPr>
      </w:pPr>
      <w:r w:rsidRPr="008D7005">
        <w:rPr>
          <w:rFonts w:ascii="Arial" w:hAnsi="Arial" w:cs="Arial"/>
          <w:b/>
          <w:bCs/>
          <w:color w:val="000000"/>
          <w:sz w:val="22"/>
          <w:szCs w:val="22"/>
        </w:rPr>
        <w:t>Handmade items</w:t>
      </w:r>
      <w:r w:rsidRPr="008D7005">
        <w:rPr>
          <w:rFonts w:ascii="Arial" w:hAnsi="Arial" w:cs="Arial"/>
          <w:color w:val="000000"/>
          <w:sz w:val="22"/>
          <w:szCs w:val="22"/>
        </w:rPr>
        <w:t>: They are also looking for pillowcase drawstring bags, these can be handmade and delivered to the National Grange Convention.</w:t>
      </w:r>
    </w:p>
    <w:p w14:paraId="22E1D11D" w14:textId="1AD74ED1" w:rsidR="00D61745" w:rsidRPr="00AE795F" w:rsidRDefault="008D7005" w:rsidP="00AE795F">
      <w:pPr>
        <w:pStyle w:val="Heading1"/>
        <w:rPr>
          <w:rFonts w:ascii="Arial" w:hAnsi="Arial" w:cs="Arial"/>
          <w:b/>
          <w:bCs/>
          <w:color w:val="000000"/>
          <w:sz w:val="22"/>
          <w:szCs w:val="22"/>
          <w:u w:val="single"/>
        </w:rPr>
      </w:pPr>
      <w:r w:rsidRPr="00AE795F">
        <w:rPr>
          <w:rFonts w:ascii="Arial" w:hAnsi="Arial" w:cs="Arial"/>
          <w:b/>
          <w:bCs/>
          <w:noProof/>
          <w:sz w:val="22"/>
          <w:szCs w:val="22"/>
          <w:u w:val="single"/>
        </w:rPr>
        <w:drawing>
          <wp:anchor distT="0" distB="0" distL="114300" distR="114300" simplePos="0" relativeHeight="251743232" behindDoc="1" locked="0" layoutInCell="1" allowOverlap="1" wp14:anchorId="4F255B12" wp14:editId="61C3FBB9">
            <wp:simplePos x="0" y="0"/>
            <wp:positionH relativeFrom="column">
              <wp:posOffset>-139700</wp:posOffset>
            </wp:positionH>
            <wp:positionV relativeFrom="paragraph">
              <wp:posOffset>383831</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7"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26AB39D8" w:rsidR="002E6841" w:rsidRDefault="002E6841" w:rsidP="001B4446">
      <w:pPr>
        <w:rPr>
          <w:rFonts w:ascii="Arial" w:hAnsi="Arial" w:cs="Arial"/>
          <w:sz w:val="23"/>
          <w:szCs w:val="23"/>
        </w:rPr>
      </w:pPr>
    </w:p>
    <w:p w14:paraId="69C13083" w14:textId="05DC854D" w:rsidR="002E6841" w:rsidRPr="008D7005" w:rsidRDefault="00D61745" w:rsidP="002E6841">
      <w:pPr>
        <w:ind w:firstLine="720"/>
        <w:rPr>
          <w:rFonts w:ascii="Arial" w:hAnsi="Arial" w:cs="Arial"/>
          <w:sz w:val="22"/>
          <w:szCs w:val="22"/>
        </w:rPr>
      </w:pPr>
      <w:r w:rsidRPr="008D7005">
        <w:rPr>
          <w:rFonts w:ascii="Arial" w:hAnsi="Arial" w:cs="Arial"/>
          <w:sz w:val="22"/>
          <w:szCs w:val="22"/>
        </w:rPr>
        <w:t xml:space="preserve">With </w:t>
      </w:r>
      <w:r w:rsidR="005B0FF6" w:rsidRPr="008D7005">
        <w:rPr>
          <w:rFonts w:ascii="Arial" w:hAnsi="Arial" w:cs="Arial"/>
          <w:sz w:val="22"/>
          <w:szCs w:val="22"/>
        </w:rPr>
        <w:t xml:space="preserve">Nevada </w:t>
      </w:r>
      <w:r w:rsidRPr="008D7005">
        <w:rPr>
          <w:rFonts w:ascii="Arial" w:hAnsi="Arial" w:cs="Arial"/>
          <w:sz w:val="22"/>
          <w:szCs w:val="22"/>
        </w:rPr>
        <w:t>in mind, the Western Host Region is holding a “poker chip” fundraiser!</w:t>
      </w:r>
      <w:r w:rsidR="005B0FF6" w:rsidRPr="008D7005">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8D7005" w:rsidRDefault="005B0FF6" w:rsidP="002E6841">
      <w:pPr>
        <w:ind w:firstLine="720"/>
        <w:rPr>
          <w:rFonts w:ascii="Arial" w:hAnsi="Arial" w:cs="Arial"/>
          <w:sz w:val="22"/>
          <w:szCs w:val="22"/>
        </w:rPr>
      </w:pPr>
      <w:r w:rsidRPr="008D7005">
        <w:rPr>
          <w:rFonts w:ascii="Arial" w:hAnsi="Arial" w:cs="Arial"/>
          <w:sz w:val="22"/>
          <w:szCs w:val="22"/>
        </w:rPr>
        <w:t>Chips include the Grange emblem and the logo for the 156</w:t>
      </w:r>
      <w:r w:rsidRPr="008D7005">
        <w:rPr>
          <w:rFonts w:ascii="Arial" w:hAnsi="Arial" w:cs="Arial"/>
          <w:sz w:val="22"/>
          <w:szCs w:val="22"/>
          <w:vertAlign w:val="superscript"/>
        </w:rPr>
        <w:t>th</w:t>
      </w:r>
      <w:r w:rsidRPr="008D7005">
        <w:rPr>
          <w:rFonts w:ascii="Arial" w:hAnsi="Arial" w:cs="Arial"/>
          <w:sz w:val="22"/>
          <w:szCs w:val="22"/>
        </w:rPr>
        <w:t xml:space="preserve"> National Grange Convention. They are $5.00 for </w:t>
      </w:r>
      <w:r w:rsidR="002E6841" w:rsidRPr="008D7005">
        <w:rPr>
          <w:rFonts w:ascii="Arial" w:hAnsi="Arial" w:cs="Arial"/>
          <w:sz w:val="22"/>
          <w:szCs w:val="22"/>
        </w:rPr>
        <w:t>a random draw</w:t>
      </w:r>
      <w:r w:rsidRPr="008D7005">
        <w:rPr>
          <w:rFonts w:ascii="Arial" w:hAnsi="Arial" w:cs="Arial"/>
          <w:sz w:val="22"/>
          <w:szCs w:val="22"/>
        </w:rPr>
        <w:t>, or $10 for your lucky number (if it’s available). Chip #1 will be auctioned off during the celebration banquet.</w:t>
      </w:r>
    </w:p>
    <w:p w14:paraId="32DA3420" w14:textId="15E6F447" w:rsidR="005B0FF6" w:rsidRPr="008D7005" w:rsidRDefault="005B0FF6" w:rsidP="001B4446">
      <w:pPr>
        <w:rPr>
          <w:rFonts w:ascii="Arial" w:hAnsi="Arial" w:cs="Arial"/>
          <w:sz w:val="22"/>
          <w:szCs w:val="22"/>
        </w:rPr>
      </w:pPr>
      <w:r w:rsidRPr="008D7005">
        <w:rPr>
          <w:rFonts w:ascii="Arial" w:hAnsi="Arial" w:cs="Arial"/>
          <w:sz w:val="22"/>
          <w:szCs w:val="22"/>
        </w:rPr>
        <w:t>Support the Western Region today!</w:t>
      </w:r>
    </w:p>
    <w:p w14:paraId="58F7D80D" w14:textId="77777777" w:rsidR="005B0FF6" w:rsidRPr="008D7005" w:rsidRDefault="005B0FF6" w:rsidP="005B0FF6">
      <w:pPr>
        <w:rPr>
          <w:rFonts w:ascii="Arial" w:hAnsi="Arial" w:cs="Arial"/>
          <w:sz w:val="22"/>
          <w:szCs w:val="22"/>
        </w:rPr>
      </w:pPr>
    </w:p>
    <w:p w14:paraId="744CBD25" w14:textId="10EB99D5" w:rsidR="008D7005" w:rsidRDefault="00000000" w:rsidP="001B4446">
      <w:pPr>
        <w:rPr>
          <w:rStyle w:val="Hyperlink"/>
          <w:rFonts w:ascii="Arial" w:hAnsi="Arial" w:cs="Arial"/>
          <w:b/>
          <w:bCs/>
          <w:sz w:val="22"/>
          <w:szCs w:val="22"/>
        </w:rPr>
      </w:pPr>
      <w:hyperlink r:id="rId28" w:history="1">
        <w:r w:rsidR="005B0FF6" w:rsidRPr="008D7005">
          <w:rPr>
            <w:rStyle w:val="Hyperlink"/>
            <w:rFonts w:ascii="Arial" w:hAnsi="Arial" w:cs="Arial"/>
            <w:b/>
            <w:bCs/>
            <w:sz w:val="22"/>
            <w:szCs w:val="22"/>
          </w:rPr>
          <w:t>Order your chips here</w:t>
        </w:r>
      </w:hyperlink>
    </w:p>
    <w:p w14:paraId="52A81DAF" w14:textId="63DE509B" w:rsidR="00670F68" w:rsidRPr="00670F68" w:rsidRDefault="00670F68" w:rsidP="00670F68">
      <w:pPr>
        <w:pStyle w:val="NormalWeb"/>
        <w:shd w:val="clear" w:color="auto" w:fill="FFFFFF"/>
        <w:snapToGrid w:val="0"/>
        <w:spacing w:before="0" w:beforeAutospacing="0" w:after="0" w:afterAutospacing="0"/>
        <w:rPr>
          <w:b/>
          <w:bCs/>
          <w:i/>
          <w:iCs/>
          <w:u w:val="single"/>
        </w:rPr>
        <w:sectPr w:rsidR="00670F68" w:rsidRPr="00670F68" w:rsidSect="001F3FEB">
          <w:type w:val="continuous"/>
          <w:pgSz w:w="12240" w:h="15840"/>
          <w:pgMar w:top="1026" w:right="1440" w:bottom="873" w:left="1440" w:header="720" w:footer="720" w:gutter="0"/>
          <w:cols w:space="720"/>
        </w:sectPr>
      </w:pPr>
      <w:bookmarkStart w:id="17" w:name="_Junior_Grange_Deadlines"/>
      <w:bookmarkStart w:id="18" w:name="_Make_Your_Voice"/>
      <w:bookmarkStart w:id="19" w:name="_Updated_COVID-19_Vaccines"/>
      <w:bookmarkStart w:id="20" w:name="Action"/>
      <w:bookmarkEnd w:id="17"/>
      <w:bookmarkEnd w:id="18"/>
      <w:bookmarkEnd w:id="19"/>
      <w:bookmarkEnd w:id="20"/>
    </w:p>
    <w:p w14:paraId="67C1E9F9" w14:textId="77777777" w:rsidR="00FA504C" w:rsidRDefault="00FA504C" w:rsidP="00684BC9">
      <w:pPr>
        <w:pStyle w:val="Heading2"/>
        <w:rPr>
          <w:rFonts w:ascii="Arial" w:hAnsi="Arial" w:cs="Arial"/>
          <w:b/>
          <w:bCs/>
          <w:sz w:val="28"/>
          <w:szCs w:val="28"/>
          <w:u w:val="single"/>
        </w:rPr>
      </w:pPr>
      <w:bookmarkStart w:id="21" w:name="_2023_National_Grange"/>
      <w:bookmarkStart w:id="22" w:name="_Introducing:_Sunday_Sharing"/>
      <w:bookmarkStart w:id="23" w:name="_Communications_Department_Zoom-tori"/>
      <w:bookmarkStart w:id="24" w:name="_California_State_Grange"/>
      <w:bookmarkStart w:id="25" w:name="_Advocacy_Playbook:_Midterm"/>
      <w:bookmarkStart w:id="26" w:name="_2023_National_Grange_1"/>
      <w:bookmarkEnd w:id="21"/>
      <w:bookmarkEnd w:id="22"/>
      <w:bookmarkEnd w:id="23"/>
      <w:bookmarkEnd w:id="24"/>
      <w:bookmarkEnd w:id="25"/>
      <w:bookmarkEnd w:id="26"/>
    </w:p>
    <w:p w14:paraId="159C575E" w14:textId="09038996" w:rsidR="00684BC9" w:rsidRPr="00684BC9" w:rsidRDefault="00684BC9" w:rsidP="00684BC9">
      <w:pPr>
        <w:pStyle w:val="Heading2"/>
        <w:rPr>
          <w:rFonts w:ascii="Arial" w:hAnsi="Arial" w:cs="Arial"/>
          <w:b/>
          <w:bCs/>
          <w:sz w:val="24"/>
          <w:szCs w:val="24"/>
          <w:u w:val="single"/>
        </w:rPr>
      </w:pPr>
      <w:r w:rsidRPr="00684BC9">
        <w:rPr>
          <w:rFonts w:ascii="Arial" w:hAnsi="Arial" w:cs="Arial"/>
          <w:b/>
          <w:bCs/>
          <w:sz w:val="28"/>
          <w:szCs w:val="28"/>
          <w:u w:val="single"/>
        </w:rPr>
        <w:t>2023 National Grange Guide to Contests</w:t>
      </w:r>
    </w:p>
    <w:p w14:paraId="29D05C62" w14:textId="77777777" w:rsidR="00684BC9" w:rsidRPr="00FC00F8" w:rsidRDefault="00684BC9" w:rsidP="00684BC9">
      <w:pPr>
        <w:rPr>
          <w:rFonts w:ascii="Arial" w:hAnsi="Arial" w:cs="Arial"/>
          <w:b/>
          <w:bCs/>
          <w:sz w:val="21"/>
          <w:szCs w:val="21"/>
          <w:u w:val="single"/>
        </w:rPr>
      </w:pPr>
    </w:p>
    <w:p w14:paraId="3974EE06" w14:textId="77777777" w:rsidR="00684BC9" w:rsidRDefault="00684BC9" w:rsidP="00684BC9">
      <w:pPr>
        <w:ind w:firstLine="720"/>
        <w:rPr>
          <w:rFonts w:ascii="Arial" w:hAnsi="Arial" w:cs="Arial"/>
          <w:sz w:val="22"/>
          <w:szCs w:val="22"/>
        </w:rPr>
      </w:pPr>
      <w:r>
        <w:rPr>
          <w:rFonts w:ascii="Arial" w:hAnsi="Arial" w:cs="Arial"/>
          <w:sz w:val="22"/>
          <w:szCs w:val="22"/>
        </w:rPr>
        <w:t xml:space="preserve">The National Grange Junior, Youth, Lecturer, Communications, and Legislative Departments have combined their contests into one </w:t>
      </w:r>
      <w:r>
        <w:rPr>
          <w:rFonts w:ascii="Arial" w:hAnsi="Arial" w:cs="Arial"/>
          <w:b/>
          <w:bCs/>
          <w:sz w:val="22"/>
          <w:szCs w:val="22"/>
        </w:rPr>
        <w:t>Guide to Contests</w:t>
      </w:r>
      <w:r>
        <w:rPr>
          <w:rFonts w:ascii="Arial" w:hAnsi="Arial" w:cs="Arial"/>
          <w:sz w:val="22"/>
          <w:szCs w:val="22"/>
        </w:rPr>
        <w:t xml:space="preserve"> for the year! With information from the Junior Ambassador Program and the Lecturer’s Quilt Block Contest to the Public Relations contest and the </w:t>
      </w:r>
      <w:r>
        <w:rPr>
          <w:rFonts w:ascii="Arial" w:hAnsi="Arial" w:cs="Arial"/>
          <w:i/>
          <w:iCs/>
          <w:sz w:val="22"/>
          <w:szCs w:val="22"/>
        </w:rPr>
        <w:t>new</w:t>
      </w:r>
      <w:r>
        <w:rPr>
          <w:rFonts w:ascii="Arial" w:hAnsi="Arial" w:cs="Arial"/>
          <w:sz w:val="22"/>
          <w:szCs w:val="22"/>
        </w:rPr>
        <w:t xml:space="preserve"> Grassroots Activism Award, there is a LOT of information and plenty of new contests and programs. Deadlines for many contests have changed to unite the departments, so please be sure to read through the program guide.</w:t>
      </w:r>
    </w:p>
    <w:p w14:paraId="55DC2E86" w14:textId="77777777" w:rsidR="00684BC9" w:rsidRDefault="00684BC9" w:rsidP="00684BC9">
      <w:pPr>
        <w:ind w:firstLine="720"/>
        <w:rPr>
          <w:rFonts w:ascii="Arial" w:hAnsi="Arial" w:cs="Arial"/>
          <w:sz w:val="22"/>
          <w:szCs w:val="22"/>
        </w:rPr>
      </w:pPr>
    </w:p>
    <w:p w14:paraId="7AF1BC6B" w14:textId="756E44E8" w:rsidR="00684BC9" w:rsidRDefault="00684BC9" w:rsidP="00684BC9">
      <w:pPr>
        <w:jc w:val="center"/>
        <w:rPr>
          <w:rFonts w:ascii="Arial" w:hAnsi="Arial" w:cs="Arial"/>
          <w:sz w:val="22"/>
          <w:szCs w:val="22"/>
        </w:rPr>
      </w:pPr>
      <w:r>
        <w:rPr>
          <w:rFonts w:ascii="Arial" w:hAnsi="Arial" w:cs="Arial"/>
          <w:noProof/>
          <w:sz w:val="22"/>
          <w:szCs w:val="22"/>
        </w:rPr>
        <w:lastRenderedPageBreak/>
        <w:drawing>
          <wp:inline distT="0" distB="0" distL="0" distR="0" wp14:anchorId="349FEAE2" wp14:editId="6BFB8A99">
            <wp:extent cx="4551680" cy="2560320"/>
            <wp:effectExtent l="0" t="0" r="0" b="5080"/>
            <wp:docPr id="19" name="Picture 19" descr="Graphical user interface, text&#10;&#10;Description automatically generated">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10;&#10;Description automatically generated">
                      <a:hlinkClick r:id="rId29"/>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551680" cy="2560320"/>
                    </a:xfrm>
                    <a:prstGeom prst="rect">
                      <a:avLst/>
                    </a:prstGeom>
                  </pic:spPr>
                </pic:pic>
              </a:graphicData>
            </a:graphic>
          </wp:inline>
        </w:drawing>
      </w:r>
    </w:p>
    <w:p w14:paraId="26D64ABC" w14:textId="77777777" w:rsidR="00684BC9" w:rsidRPr="00FC00F8" w:rsidRDefault="00684BC9" w:rsidP="00684BC9">
      <w:pPr>
        <w:jc w:val="center"/>
        <w:rPr>
          <w:rFonts w:ascii="Arial" w:hAnsi="Arial" w:cs="Arial"/>
          <w:i/>
          <w:iCs/>
          <w:sz w:val="20"/>
          <w:szCs w:val="20"/>
        </w:rPr>
      </w:pPr>
      <w:r w:rsidRPr="00FC00F8">
        <w:rPr>
          <w:rFonts w:ascii="Arial" w:hAnsi="Arial" w:cs="Arial"/>
          <w:i/>
          <w:iCs/>
          <w:sz w:val="20"/>
          <w:szCs w:val="20"/>
        </w:rPr>
        <w:t>Click the picture to access the handbook</w:t>
      </w:r>
    </w:p>
    <w:p w14:paraId="05FDDD80" w14:textId="77777777" w:rsidR="00684BC9" w:rsidRDefault="00684BC9" w:rsidP="00684BC9">
      <w:pPr>
        <w:rPr>
          <w:rFonts w:ascii="Arial" w:hAnsi="Arial" w:cs="Arial"/>
          <w:sz w:val="21"/>
          <w:szCs w:val="21"/>
        </w:rPr>
      </w:pPr>
    </w:p>
    <w:p w14:paraId="1B752E61" w14:textId="14537213" w:rsidR="00063501" w:rsidRPr="000C2872" w:rsidRDefault="00684BC9" w:rsidP="000C2872">
      <w:pPr>
        <w:rPr>
          <w:rFonts w:ascii="Arial" w:hAnsi="Arial" w:cs="Arial"/>
          <w:sz w:val="21"/>
          <w:szCs w:val="21"/>
        </w:rPr>
      </w:pPr>
      <w:r>
        <w:rPr>
          <w:rFonts w:ascii="Arial" w:hAnsi="Arial" w:cs="Arial"/>
          <w:sz w:val="21"/>
          <w:szCs w:val="21"/>
        </w:rPr>
        <w:t>Individual handbooks and contests can still be found in the “Programs” section of the National Grange website.</w:t>
      </w:r>
    </w:p>
    <w:p w14:paraId="2CF87779" w14:textId="0C271342" w:rsidR="00137E57" w:rsidRPr="00137E57" w:rsidRDefault="00137E57" w:rsidP="00137E57">
      <w:pPr>
        <w:pStyle w:val="Heading1"/>
        <w:rPr>
          <w:rFonts w:ascii="Arial" w:hAnsi="Arial" w:cs="Arial"/>
          <w:b/>
          <w:bCs/>
          <w:sz w:val="28"/>
          <w:szCs w:val="28"/>
          <w:u w:val="single"/>
        </w:rPr>
      </w:pPr>
      <w:bookmarkStart w:id="27" w:name="_Welcome_New_Presidents!"/>
      <w:bookmarkEnd w:id="27"/>
      <w:r w:rsidRPr="00137E57">
        <w:rPr>
          <w:rFonts w:ascii="Arial" w:hAnsi="Arial" w:cs="Arial"/>
          <w:b/>
          <w:bCs/>
          <w:sz w:val="28"/>
          <w:szCs w:val="28"/>
          <w:u w:val="single"/>
        </w:rPr>
        <w:t>Welcome New Presidents!</w:t>
      </w:r>
    </w:p>
    <w:p w14:paraId="521A9228" w14:textId="55D8F75C" w:rsidR="0092436C" w:rsidRPr="008D7349" w:rsidRDefault="00137E57" w:rsidP="008D7349">
      <w:pPr>
        <w:jc w:val="both"/>
        <w:rPr>
          <w:rFonts w:ascii="Arial" w:hAnsi="Arial" w:cs="Arial"/>
          <w:sz w:val="23"/>
          <w:szCs w:val="23"/>
        </w:rPr>
      </w:pPr>
      <w:r w:rsidRPr="008D7349">
        <w:rPr>
          <w:rFonts w:ascii="Arial" w:hAnsi="Arial" w:cs="Arial"/>
          <w:sz w:val="23"/>
          <w:szCs w:val="23"/>
        </w:rPr>
        <w:t xml:space="preserve">In the past few weeks, new Presidents have been elected to lead State Granges across the country. </w:t>
      </w:r>
      <w:r w:rsidR="008D7349">
        <w:rPr>
          <w:rFonts w:ascii="Arial" w:hAnsi="Arial" w:cs="Arial"/>
          <w:sz w:val="23"/>
          <w:szCs w:val="23"/>
        </w:rPr>
        <w:t>“</w:t>
      </w:r>
      <w:r w:rsidR="008D7349" w:rsidRPr="008D7349">
        <w:rPr>
          <w:rFonts w:ascii="Arial" w:hAnsi="Arial" w:cs="Arial"/>
          <w:sz w:val="23"/>
          <w:szCs w:val="23"/>
        </w:rPr>
        <w:t>The members of your Grange</w:t>
      </w:r>
      <w:r w:rsidR="008D7349">
        <w:rPr>
          <w:rFonts w:ascii="Arial" w:hAnsi="Arial" w:cs="Arial"/>
          <w:sz w:val="23"/>
          <w:szCs w:val="23"/>
        </w:rPr>
        <w:t xml:space="preserve"> </w:t>
      </w:r>
      <w:r w:rsidR="008D7349" w:rsidRPr="008D7349">
        <w:rPr>
          <w:rFonts w:ascii="Arial" w:hAnsi="Arial" w:cs="Arial"/>
          <w:sz w:val="23"/>
          <w:szCs w:val="23"/>
        </w:rPr>
        <w:t>selected you to lead them and will look to you</w:t>
      </w:r>
      <w:r w:rsidR="008D7349">
        <w:rPr>
          <w:rFonts w:ascii="Arial" w:hAnsi="Arial" w:cs="Arial"/>
          <w:sz w:val="23"/>
          <w:szCs w:val="23"/>
        </w:rPr>
        <w:t xml:space="preserve"> </w:t>
      </w:r>
      <w:r w:rsidR="008D7349" w:rsidRPr="008D7349">
        <w:rPr>
          <w:rFonts w:ascii="Arial" w:hAnsi="Arial" w:cs="Arial"/>
          <w:sz w:val="23"/>
          <w:szCs w:val="23"/>
        </w:rPr>
        <w:t>as an example.</w:t>
      </w:r>
      <w:r w:rsidR="008D7349">
        <w:rPr>
          <w:rFonts w:ascii="Arial" w:hAnsi="Arial" w:cs="Arial"/>
          <w:sz w:val="23"/>
          <w:szCs w:val="23"/>
        </w:rPr>
        <w:t xml:space="preserve">” – </w:t>
      </w:r>
      <w:r w:rsidR="008D7349" w:rsidRPr="008D7349">
        <w:rPr>
          <w:rFonts w:ascii="Arial" w:hAnsi="Arial" w:cs="Arial"/>
          <w:i/>
          <w:iCs/>
          <w:sz w:val="23"/>
          <w:szCs w:val="23"/>
        </w:rPr>
        <w:t>Installing Officer’s Charge</w:t>
      </w:r>
    </w:p>
    <w:p w14:paraId="759F16FA" w14:textId="734170D3" w:rsidR="008D7349" w:rsidRDefault="008D7349" w:rsidP="0092436C">
      <w:pPr>
        <w:jc w:val="both"/>
        <w:rPr>
          <w:rFonts w:ascii="Arial" w:hAnsi="Arial" w:cs="Arial"/>
          <w:sz w:val="22"/>
          <w:szCs w:val="22"/>
        </w:rPr>
      </w:pPr>
    </w:p>
    <w:p w14:paraId="3092402C" w14:textId="2A3E0FC7" w:rsidR="008D7349" w:rsidRDefault="008D7349" w:rsidP="0092436C">
      <w:pPr>
        <w:jc w:val="both"/>
        <w:rPr>
          <w:rFonts w:ascii="Arial" w:hAnsi="Arial" w:cs="Arial"/>
          <w:b/>
          <w:bCs/>
          <w:sz w:val="22"/>
          <w:szCs w:val="22"/>
        </w:rPr>
      </w:pPr>
      <w:r>
        <w:rPr>
          <w:rFonts w:ascii="Arial" w:hAnsi="Arial" w:cs="Arial"/>
          <w:b/>
          <w:bCs/>
          <w:sz w:val="22"/>
          <w:szCs w:val="22"/>
        </w:rPr>
        <w:t>Connecticut</w:t>
      </w:r>
      <w:r>
        <w:rPr>
          <w:rFonts w:ascii="Arial" w:hAnsi="Arial" w:cs="Arial"/>
          <w:sz w:val="22"/>
          <w:szCs w:val="22"/>
        </w:rPr>
        <w:t xml:space="preserve"> – </w:t>
      </w:r>
      <w:r>
        <w:rPr>
          <w:rFonts w:ascii="Arial" w:hAnsi="Arial" w:cs="Arial"/>
          <w:b/>
          <w:bCs/>
          <w:sz w:val="22"/>
          <w:szCs w:val="22"/>
        </w:rPr>
        <w:t>Robert Buck</w:t>
      </w:r>
    </w:p>
    <w:p w14:paraId="29F01FE2" w14:textId="77777777" w:rsidR="00050883" w:rsidRDefault="00050883" w:rsidP="0092436C">
      <w:pPr>
        <w:jc w:val="both"/>
        <w:rPr>
          <w:rFonts w:ascii="Arial" w:hAnsi="Arial" w:cs="Arial"/>
          <w:b/>
          <w:bCs/>
          <w:sz w:val="22"/>
          <w:szCs w:val="22"/>
        </w:rPr>
      </w:pPr>
    </w:p>
    <w:p w14:paraId="1775098B" w14:textId="4F45DFFD" w:rsidR="00050883" w:rsidRDefault="00050883" w:rsidP="00B427E6">
      <w:pPr>
        <w:rPr>
          <w:rFonts w:ascii="Arial" w:hAnsi="Arial" w:cs="Arial"/>
          <w:sz w:val="22"/>
          <w:szCs w:val="22"/>
        </w:rPr>
      </w:pPr>
      <w:r w:rsidRPr="00050883">
        <w:rPr>
          <w:rFonts w:ascii="Arial" w:hAnsi="Arial" w:cs="Arial"/>
          <w:b/>
          <w:bCs/>
          <w:noProof/>
          <w:sz w:val="22"/>
          <w:szCs w:val="22"/>
        </w:rPr>
        <w:drawing>
          <wp:anchor distT="0" distB="0" distL="114300" distR="114300" simplePos="0" relativeHeight="251766784" behindDoc="0" locked="0" layoutInCell="1" allowOverlap="1" wp14:anchorId="08EA01C4" wp14:editId="59F4BD19">
            <wp:simplePos x="0" y="0"/>
            <wp:positionH relativeFrom="column">
              <wp:posOffset>0</wp:posOffset>
            </wp:positionH>
            <wp:positionV relativeFrom="paragraph">
              <wp:posOffset>3175</wp:posOffset>
            </wp:positionV>
            <wp:extent cx="1395730" cy="1306286"/>
            <wp:effectExtent l="0" t="0" r="1270" b="1905"/>
            <wp:wrapSquare wrapText="bothSides"/>
            <wp:docPr id="7" name="Picture 7" descr="Graphical user interface,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ams&#10;&#10;Description automatically generated"/>
                    <pic:cNvPicPr/>
                  </pic:nvPicPr>
                  <pic:blipFill rotWithShape="1">
                    <a:blip r:embed="rId31" cstate="print">
                      <a:extLst>
                        <a:ext uri="{28A0092B-C50C-407E-A947-70E740481C1C}">
                          <a14:useLocalDpi xmlns:a14="http://schemas.microsoft.com/office/drawing/2010/main" val="0"/>
                        </a:ext>
                      </a:extLst>
                    </a:blip>
                    <a:srcRect l="43117" t="35942" r="33389" b="47068"/>
                    <a:stretch/>
                  </pic:blipFill>
                  <pic:spPr bwMode="auto">
                    <a:xfrm>
                      <a:off x="0" y="0"/>
                      <a:ext cx="1395730" cy="130628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D7349" w:rsidRPr="00050883">
        <w:rPr>
          <w:rFonts w:ascii="Arial" w:hAnsi="Arial" w:cs="Arial"/>
          <w:b/>
          <w:bCs/>
          <w:sz w:val="22"/>
          <w:szCs w:val="22"/>
        </w:rPr>
        <w:t>Robert Buck</w:t>
      </w:r>
      <w:r w:rsidR="008D7349" w:rsidRPr="008D7349">
        <w:rPr>
          <w:rFonts w:ascii="Arial" w:hAnsi="Arial" w:cs="Arial"/>
          <w:sz w:val="22"/>
          <w:szCs w:val="22"/>
        </w:rPr>
        <w:t xml:space="preserve"> was born in 1961 in New Haven, CT</w:t>
      </w:r>
      <w:r w:rsidR="00020744">
        <w:rPr>
          <w:rFonts w:ascii="Arial" w:hAnsi="Arial" w:cs="Arial"/>
          <w:sz w:val="22"/>
          <w:szCs w:val="22"/>
        </w:rPr>
        <w:t>,</w:t>
      </w:r>
      <w:r w:rsidR="008D7349" w:rsidRPr="008D7349">
        <w:rPr>
          <w:rFonts w:ascii="Arial" w:hAnsi="Arial" w:cs="Arial"/>
          <w:sz w:val="22"/>
          <w:szCs w:val="22"/>
        </w:rPr>
        <w:t xml:space="preserve"> and grew up mostly in Hamden, CT, then moved to Atlanta, Georgia when Buck was beginning his senior year in high school and lived in Dunwoody, GA where he graduated. Buck earned </w:t>
      </w:r>
      <w:r w:rsidR="00020744">
        <w:rPr>
          <w:rFonts w:ascii="Arial" w:hAnsi="Arial" w:cs="Arial"/>
          <w:sz w:val="22"/>
          <w:szCs w:val="22"/>
        </w:rPr>
        <w:t>his</w:t>
      </w:r>
      <w:r w:rsidR="008D7349" w:rsidRPr="008D7349">
        <w:rPr>
          <w:rFonts w:ascii="Arial" w:hAnsi="Arial" w:cs="Arial"/>
          <w:sz w:val="22"/>
          <w:szCs w:val="22"/>
        </w:rPr>
        <w:t xml:space="preserve"> BS </w:t>
      </w:r>
      <w:r w:rsidR="00020744">
        <w:rPr>
          <w:rFonts w:ascii="Arial" w:hAnsi="Arial" w:cs="Arial"/>
          <w:sz w:val="22"/>
          <w:szCs w:val="22"/>
        </w:rPr>
        <w:t>in</w:t>
      </w:r>
      <w:r w:rsidR="008D7349" w:rsidRPr="008D7349">
        <w:rPr>
          <w:rFonts w:ascii="Arial" w:hAnsi="Arial" w:cs="Arial"/>
          <w:sz w:val="22"/>
          <w:szCs w:val="22"/>
        </w:rPr>
        <w:t xml:space="preserve"> biology from Oglethorpe University in Atlanta in 1983, then he started optometry school at the University of Alabama at Birmingham and completed those studies at the New England College of Optometry in Boston in 1991.  </w:t>
      </w:r>
    </w:p>
    <w:p w14:paraId="6FD9F952" w14:textId="16640DE0" w:rsidR="008D7349" w:rsidRPr="008D7349" w:rsidRDefault="008D7349" w:rsidP="00B427E6">
      <w:pPr>
        <w:rPr>
          <w:rFonts w:ascii="Arial" w:hAnsi="Arial" w:cs="Arial"/>
          <w:sz w:val="22"/>
          <w:szCs w:val="22"/>
        </w:rPr>
      </w:pPr>
      <w:r w:rsidRPr="008D7349">
        <w:rPr>
          <w:rFonts w:ascii="Arial" w:hAnsi="Arial" w:cs="Arial"/>
          <w:sz w:val="22"/>
          <w:szCs w:val="22"/>
        </w:rPr>
        <w:t xml:space="preserve">Buck has been a practicing optometrist for 31 years, split between practices in Bridgeport and Waterbury, CT working in highly diverse and multicultural settings with a high proportion of non-English speakers.  In addition to English, Buck speaks Spanish and French, some Portuguese, and snippets of a few other languages.  </w:t>
      </w:r>
    </w:p>
    <w:p w14:paraId="425E6D32" w14:textId="5E1F49F7" w:rsidR="008D7349" w:rsidRPr="008D7349" w:rsidRDefault="008D7349" w:rsidP="00B427E6">
      <w:pPr>
        <w:rPr>
          <w:rFonts w:ascii="Arial" w:hAnsi="Arial" w:cs="Arial"/>
          <w:sz w:val="22"/>
          <w:szCs w:val="22"/>
        </w:rPr>
      </w:pPr>
      <w:r w:rsidRPr="008D7349">
        <w:rPr>
          <w:rFonts w:ascii="Arial" w:hAnsi="Arial" w:cs="Arial"/>
          <w:sz w:val="22"/>
          <w:szCs w:val="22"/>
        </w:rPr>
        <w:t>Buck is a 34-year Grange member (3</w:t>
      </w:r>
      <w:r w:rsidRPr="008D7349">
        <w:rPr>
          <w:rFonts w:ascii="Arial" w:hAnsi="Arial" w:cs="Arial"/>
          <w:sz w:val="22"/>
          <w:szCs w:val="22"/>
          <w:vertAlign w:val="superscript"/>
        </w:rPr>
        <w:t>rd</w:t>
      </w:r>
      <w:r w:rsidRPr="008D7349">
        <w:rPr>
          <w:rFonts w:ascii="Arial" w:hAnsi="Arial" w:cs="Arial"/>
          <w:sz w:val="22"/>
          <w:szCs w:val="22"/>
        </w:rPr>
        <w:t xml:space="preserve"> generation on his mother’s side)</w:t>
      </w:r>
      <w:r w:rsidR="00050883">
        <w:rPr>
          <w:rFonts w:ascii="Arial" w:hAnsi="Arial" w:cs="Arial"/>
          <w:sz w:val="22"/>
          <w:szCs w:val="22"/>
        </w:rPr>
        <w:t>,</w:t>
      </w:r>
      <w:r w:rsidRPr="008D7349">
        <w:rPr>
          <w:rFonts w:ascii="Arial" w:hAnsi="Arial" w:cs="Arial"/>
          <w:sz w:val="22"/>
          <w:szCs w:val="22"/>
        </w:rPr>
        <w:t xml:space="preserve"> belong</w:t>
      </w:r>
      <w:r w:rsidR="00050883">
        <w:rPr>
          <w:rFonts w:ascii="Arial" w:hAnsi="Arial" w:cs="Arial"/>
          <w:sz w:val="22"/>
          <w:szCs w:val="22"/>
        </w:rPr>
        <w:t>ing</w:t>
      </w:r>
      <w:r w:rsidRPr="008D7349">
        <w:rPr>
          <w:rFonts w:ascii="Arial" w:hAnsi="Arial" w:cs="Arial"/>
          <w:sz w:val="22"/>
          <w:szCs w:val="22"/>
        </w:rPr>
        <w:t xml:space="preserve"> to Bethlehem Grange #121(Lecturer), </w:t>
      </w:r>
      <w:r w:rsidR="00050883">
        <w:rPr>
          <w:rFonts w:ascii="Arial" w:hAnsi="Arial" w:cs="Arial"/>
          <w:sz w:val="22"/>
          <w:szCs w:val="22"/>
        </w:rPr>
        <w:t>as</w:t>
      </w:r>
      <w:r w:rsidRPr="008D7349">
        <w:rPr>
          <w:rFonts w:ascii="Arial" w:hAnsi="Arial" w:cs="Arial"/>
          <w:sz w:val="22"/>
          <w:szCs w:val="22"/>
        </w:rPr>
        <w:t xml:space="preserve"> an affiliate </w:t>
      </w:r>
      <w:r w:rsidR="00050883">
        <w:rPr>
          <w:rFonts w:ascii="Arial" w:hAnsi="Arial" w:cs="Arial"/>
          <w:sz w:val="22"/>
          <w:szCs w:val="22"/>
        </w:rPr>
        <w:t xml:space="preserve">member </w:t>
      </w:r>
      <w:r w:rsidRPr="008D7349">
        <w:rPr>
          <w:rFonts w:ascii="Arial" w:hAnsi="Arial" w:cs="Arial"/>
          <w:sz w:val="22"/>
          <w:szCs w:val="22"/>
        </w:rPr>
        <w:t xml:space="preserve">of Oxford Grange #194 (Secretary), and serves as Master/President of Mountain Laurel Pomona #15. </w:t>
      </w:r>
    </w:p>
    <w:p w14:paraId="21C3298E" w14:textId="226AC055" w:rsidR="008D7349" w:rsidRDefault="008D7349" w:rsidP="00B427E6">
      <w:pPr>
        <w:rPr>
          <w:rFonts w:ascii="Arial" w:hAnsi="Arial" w:cs="Arial"/>
          <w:sz w:val="22"/>
          <w:szCs w:val="22"/>
        </w:rPr>
      </w:pPr>
      <w:r w:rsidRPr="008D7349">
        <w:rPr>
          <w:rFonts w:ascii="Arial" w:hAnsi="Arial" w:cs="Arial"/>
          <w:sz w:val="22"/>
          <w:szCs w:val="22"/>
        </w:rPr>
        <w:t>Apart from Grange, Buck’s interests are astronomy and cosmology, evolutionary biology, antiques and collectibles, gardening, and birdwatching.  With his wife Maggie, Buck runs a 10-acre horse farm called Kettle Drum Farm in Southbury, CT.  They have been married for 24 years and met through work but got together and “hitched” through the Grange. Buck is also a 32</w:t>
      </w:r>
      <w:r w:rsidRPr="008D7349">
        <w:rPr>
          <w:rFonts w:ascii="Arial" w:hAnsi="Arial" w:cs="Arial"/>
          <w:sz w:val="22"/>
          <w:szCs w:val="22"/>
          <w:vertAlign w:val="superscript"/>
        </w:rPr>
        <w:t>nd</w:t>
      </w:r>
      <w:r w:rsidRPr="008D7349">
        <w:rPr>
          <w:rFonts w:ascii="Arial" w:hAnsi="Arial" w:cs="Arial"/>
          <w:sz w:val="22"/>
          <w:szCs w:val="22"/>
        </w:rPr>
        <w:t xml:space="preserve"> Degree Scottish Rite Mason and Past Master of St. Peter’s Lodge #21, AF&amp;AM in New Milford, CT.</w:t>
      </w:r>
    </w:p>
    <w:p w14:paraId="74614063" w14:textId="51F0090E" w:rsidR="00B427E6" w:rsidRDefault="00B427E6" w:rsidP="00050883">
      <w:pPr>
        <w:ind w:firstLine="720"/>
        <w:rPr>
          <w:rFonts w:ascii="Arial" w:hAnsi="Arial" w:cs="Arial"/>
          <w:sz w:val="22"/>
          <w:szCs w:val="22"/>
        </w:rPr>
      </w:pPr>
    </w:p>
    <w:p w14:paraId="6C108608" w14:textId="77777777" w:rsidR="00962709" w:rsidRDefault="00962709" w:rsidP="00B427E6">
      <w:pPr>
        <w:rPr>
          <w:rFonts w:ascii="Arial" w:hAnsi="Arial" w:cs="Arial"/>
          <w:b/>
          <w:bCs/>
          <w:sz w:val="22"/>
          <w:szCs w:val="22"/>
        </w:rPr>
      </w:pPr>
    </w:p>
    <w:p w14:paraId="3D3AE10D" w14:textId="77777777" w:rsidR="009E3F7E" w:rsidRDefault="009E3F7E" w:rsidP="00B427E6">
      <w:pPr>
        <w:rPr>
          <w:rFonts w:ascii="Arial" w:hAnsi="Arial" w:cs="Arial"/>
          <w:b/>
          <w:bCs/>
          <w:sz w:val="22"/>
          <w:szCs w:val="22"/>
        </w:rPr>
      </w:pPr>
    </w:p>
    <w:p w14:paraId="009837EE" w14:textId="2C00FEC7" w:rsidR="00B427E6" w:rsidRDefault="00B427E6" w:rsidP="00B427E6">
      <w:pPr>
        <w:rPr>
          <w:rFonts w:ascii="Arial" w:hAnsi="Arial" w:cs="Arial"/>
          <w:b/>
          <w:bCs/>
          <w:sz w:val="22"/>
          <w:szCs w:val="22"/>
        </w:rPr>
      </w:pPr>
      <w:r>
        <w:rPr>
          <w:rFonts w:ascii="Arial" w:hAnsi="Arial" w:cs="Arial"/>
          <w:b/>
          <w:bCs/>
          <w:sz w:val="22"/>
          <w:szCs w:val="22"/>
        </w:rPr>
        <w:lastRenderedPageBreak/>
        <w:t>New Hampshire – Tricia Taylor</w:t>
      </w:r>
    </w:p>
    <w:p w14:paraId="1CE75AE2" w14:textId="77777777" w:rsidR="00962709" w:rsidRDefault="00962709" w:rsidP="00B427E6">
      <w:pPr>
        <w:rPr>
          <w:rFonts w:ascii="Arial" w:hAnsi="Arial" w:cs="Arial"/>
          <w:sz w:val="22"/>
          <w:szCs w:val="22"/>
        </w:rPr>
      </w:pPr>
    </w:p>
    <w:p w14:paraId="75E248C0" w14:textId="222B0EAC" w:rsidR="00B427E6" w:rsidRPr="00B427E6" w:rsidRDefault="00962709" w:rsidP="00B427E6">
      <w:pPr>
        <w:rPr>
          <w:rFonts w:ascii="Arial" w:hAnsi="Arial" w:cs="Arial"/>
          <w:color w:val="000000"/>
          <w:sz w:val="22"/>
          <w:szCs w:val="22"/>
        </w:rPr>
      </w:pPr>
      <w:r w:rsidRPr="00B427E6">
        <w:rPr>
          <w:rFonts w:ascii="Arial" w:hAnsi="Arial" w:cs="Arial"/>
          <w:b/>
          <w:bCs/>
          <w:noProof/>
          <w:color w:val="000000"/>
          <w:sz w:val="22"/>
          <w:szCs w:val="22"/>
        </w:rPr>
        <w:drawing>
          <wp:anchor distT="0" distB="0" distL="114300" distR="114300" simplePos="0" relativeHeight="251770880" behindDoc="0" locked="0" layoutInCell="1" allowOverlap="1" wp14:anchorId="1FB381E6" wp14:editId="12AC790E">
            <wp:simplePos x="0" y="0"/>
            <wp:positionH relativeFrom="column">
              <wp:posOffset>0</wp:posOffset>
            </wp:positionH>
            <wp:positionV relativeFrom="paragraph">
              <wp:posOffset>30422</wp:posOffset>
            </wp:positionV>
            <wp:extent cx="1503680" cy="1482090"/>
            <wp:effectExtent l="0" t="0" r="0" b="381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32" cstate="print">
                      <a:extLst>
                        <a:ext uri="{28A0092B-C50C-407E-A947-70E740481C1C}">
                          <a14:useLocalDpi xmlns:a14="http://schemas.microsoft.com/office/drawing/2010/main" val="0"/>
                        </a:ext>
                      </a:extLst>
                    </a:blip>
                    <a:srcRect b="26060"/>
                    <a:stretch/>
                  </pic:blipFill>
                  <pic:spPr bwMode="auto">
                    <a:xfrm>
                      <a:off x="0" y="0"/>
                      <a:ext cx="1503680" cy="1482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27E6" w:rsidRPr="00B427E6">
        <w:rPr>
          <w:rFonts w:ascii="Arial" w:hAnsi="Arial" w:cs="Arial"/>
          <w:b/>
          <w:bCs/>
          <w:color w:val="000000"/>
          <w:sz w:val="22"/>
          <w:szCs w:val="22"/>
        </w:rPr>
        <w:t>Tricia Taylor</w:t>
      </w:r>
      <w:r w:rsidR="00B427E6" w:rsidRPr="00B427E6">
        <w:rPr>
          <w:rFonts w:ascii="Arial" w:hAnsi="Arial" w:cs="Arial"/>
          <w:color w:val="000000"/>
          <w:sz w:val="22"/>
          <w:szCs w:val="22"/>
        </w:rPr>
        <w:t xml:space="preserve"> is a 5th-generation, Golden Sheaf, and 7th Degree Grange member. In the Grange, her mother's side goes back to charter members of Mont Calm Grange # 70, and her father's side does the same for Blazing Star Grange #71.  Taylor’s children and grandchildren all belong to Blazing Star as well, although they may now live in a different state.</w:t>
      </w:r>
    </w:p>
    <w:p w14:paraId="050DEA6F" w14:textId="067E63F7" w:rsidR="00B427E6" w:rsidRPr="00B427E6" w:rsidRDefault="00B427E6" w:rsidP="00B427E6">
      <w:pPr>
        <w:ind w:left="720"/>
        <w:rPr>
          <w:rFonts w:ascii="Arial" w:hAnsi="Arial" w:cs="Arial"/>
          <w:color w:val="000000"/>
          <w:sz w:val="22"/>
          <w:szCs w:val="22"/>
        </w:rPr>
      </w:pPr>
      <w:r w:rsidRPr="00B427E6">
        <w:rPr>
          <w:rFonts w:ascii="Arial" w:hAnsi="Arial" w:cs="Arial"/>
          <w:color w:val="000000"/>
          <w:sz w:val="22"/>
          <w:szCs w:val="22"/>
        </w:rPr>
        <w:t xml:space="preserve">Taylor is currently the Master/President of Blazing Star Grange as well as </w:t>
      </w:r>
      <w:proofErr w:type="spellStart"/>
      <w:r w:rsidRPr="00B427E6">
        <w:rPr>
          <w:rFonts w:ascii="Arial" w:hAnsi="Arial" w:cs="Arial"/>
          <w:color w:val="000000"/>
          <w:sz w:val="22"/>
          <w:szCs w:val="22"/>
        </w:rPr>
        <w:t>Pemigewasset</w:t>
      </w:r>
      <w:proofErr w:type="spellEnd"/>
      <w:r w:rsidRPr="00B427E6">
        <w:rPr>
          <w:rFonts w:ascii="Arial" w:hAnsi="Arial" w:cs="Arial"/>
          <w:color w:val="000000"/>
          <w:sz w:val="22"/>
          <w:szCs w:val="22"/>
        </w:rPr>
        <w:t xml:space="preserve"> Valley Pomona Grange. She held multiple offices in her Community, Pomona, and State Granges during her 53 years of membership. </w:t>
      </w:r>
    </w:p>
    <w:p w14:paraId="01E76165" w14:textId="4A237C8E" w:rsidR="00B427E6" w:rsidRPr="00B427E6" w:rsidRDefault="00B427E6" w:rsidP="00B427E6">
      <w:pPr>
        <w:rPr>
          <w:rFonts w:ascii="Arial" w:hAnsi="Arial" w:cs="Arial"/>
          <w:color w:val="000000"/>
          <w:sz w:val="22"/>
          <w:szCs w:val="22"/>
        </w:rPr>
      </w:pPr>
      <w:r w:rsidRPr="00B427E6">
        <w:rPr>
          <w:rFonts w:ascii="Arial" w:hAnsi="Arial" w:cs="Arial"/>
          <w:color w:val="000000"/>
          <w:sz w:val="22"/>
          <w:szCs w:val="22"/>
        </w:rPr>
        <w:t>Taylor is a retired teacher and the current town clerk/tax collector in Danbury, New Hampshire, where she lives on the old family farm that her daughter is working hard to resurrect.</w:t>
      </w:r>
    </w:p>
    <w:p w14:paraId="2263B4A9" w14:textId="77777777" w:rsidR="00B427E6" w:rsidRPr="00B427E6" w:rsidRDefault="00B427E6" w:rsidP="00B427E6">
      <w:pPr>
        <w:rPr>
          <w:rFonts w:ascii="Arial" w:hAnsi="Arial" w:cs="Arial"/>
          <w:sz w:val="22"/>
          <w:szCs w:val="22"/>
        </w:rPr>
      </w:pPr>
    </w:p>
    <w:p w14:paraId="3E42BFC1" w14:textId="77777777" w:rsidR="008D7349" w:rsidRPr="008D7349" w:rsidRDefault="008D7349" w:rsidP="0092436C">
      <w:pPr>
        <w:jc w:val="both"/>
        <w:rPr>
          <w:rFonts w:ascii="Arial" w:hAnsi="Arial" w:cs="Arial"/>
          <w:b/>
          <w:bCs/>
          <w:sz w:val="21"/>
          <w:szCs w:val="21"/>
        </w:rPr>
      </w:pPr>
    </w:p>
    <w:p w14:paraId="63D56A63" w14:textId="26F6AEFC" w:rsidR="0092436C" w:rsidRDefault="00050883" w:rsidP="0092436C">
      <w:pPr>
        <w:jc w:val="both"/>
        <w:rPr>
          <w:rFonts w:ascii="Arial" w:hAnsi="Arial" w:cs="Arial"/>
          <w:b/>
          <w:bCs/>
          <w:sz w:val="22"/>
          <w:szCs w:val="22"/>
        </w:rPr>
      </w:pPr>
      <w:r>
        <w:rPr>
          <w:rFonts w:ascii="Arial" w:hAnsi="Arial" w:cs="Arial"/>
          <w:b/>
          <w:bCs/>
          <w:sz w:val="22"/>
          <w:szCs w:val="22"/>
        </w:rPr>
        <w:t>Pennsylvania – Mat</w:t>
      </w:r>
      <w:r w:rsidR="00B427E6">
        <w:rPr>
          <w:rFonts w:ascii="Arial" w:hAnsi="Arial" w:cs="Arial"/>
          <w:b/>
          <w:bCs/>
          <w:sz w:val="22"/>
          <w:szCs w:val="22"/>
        </w:rPr>
        <w:t>t</w:t>
      </w:r>
      <w:r>
        <w:rPr>
          <w:rFonts w:ascii="Arial" w:hAnsi="Arial" w:cs="Arial"/>
          <w:b/>
          <w:bCs/>
          <w:sz w:val="22"/>
          <w:szCs w:val="22"/>
        </w:rPr>
        <w:t xml:space="preserve"> Espenshade</w:t>
      </w:r>
    </w:p>
    <w:p w14:paraId="7EE93C67" w14:textId="1DFA17C4" w:rsidR="00050883" w:rsidRDefault="00B427E6" w:rsidP="00050883">
      <w:pPr>
        <w:ind w:firstLine="720"/>
        <w:rPr>
          <w:rFonts w:ascii="Arial" w:hAnsi="Arial" w:cs="Arial"/>
          <w:bCs/>
          <w:sz w:val="22"/>
          <w:szCs w:val="22"/>
        </w:rPr>
      </w:pPr>
      <w:r w:rsidRPr="00B427E6">
        <w:rPr>
          <w:rFonts w:ascii="Arial" w:hAnsi="Arial" w:cs="Arial"/>
          <w:b/>
          <w:noProof/>
          <w:sz w:val="22"/>
          <w:szCs w:val="22"/>
        </w:rPr>
        <w:drawing>
          <wp:anchor distT="0" distB="0" distL="114300" distR="114300" simplePos="0" relativeHeight="251768832" behindDoc="0" locked="0" layoutInCell="1" allowOverlap="1" wp14:anchorId="39DBB054" wp14:editId="3C266460">
            <wp:simplePos x="0" y="0"/>
            <wp:positionH relativeFrom="column">
              <wp:posOffset>-299</wp:posOffset>
            </wp:positionH>
            <wp:positionV relativeFrom="paragraph">
              <wp:posOffset>151504</wp:posOffset>
            </wp:positionV>
            <wp:extent cx="1503680" cy="1586865"/>
            <wp:effectExtent l="0" t="0" r="0" b="635"/>
            <wp:wrapSquare wrapText="bothSides"/>
            <wp:docPr id="9" name="Picture 9" descr="A person in a suit and ti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erson in a suit and tie&#10;&#10;Description automatically generated with medium confidence"/>
                    <pic:cNvPicPr/>
                  </pic:nvPicPr>
                  <pic:blipFill rotWithShape="1">
                    <a:blip r:embed="rId33" cstate="print">
                      <a:extLst>
                        <a:ext uri="{28A0092B-C50C-407E-A947-70E740481C1C}">
                          <a14:useLocalDpi xmlns:a14="http://schemas.microsoft.com/office/drawing/2010/main" val="0"/>
                        </a:ext>
                      </a:extLst>
                    </a:blip>
                    <a:srcRect l="19137" t="6639" r="31433" b="38811"/>
                    <a:stretch/>
                  </pic:blipFill>
                  <pic:spPr bwMode="auto">
                    <a:xfrm>
                      <a:off x="0" y="0"/>
                      <a:ext cx="1503680" cy="1586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9A3D79" w14:textId="2355646B" w:rsidR="00050883" w:rsidRPr="00050883" w:rsidRDefault="00050883" w:rsidP="00B427E6">
      <w:pPr>
        <w:rPr>
          <w:rFonts w:ascii="Arial" w:hAnsi="Arial" w:cs="Arial"/>
          <w:bCs/>
          <w:sz w:val="22"/>
          <w:szCs w:val="22"/>
        </w:rPr>
      </w:pPr>
      <w:r w:rsidRPr="00B427E6">
        <w:rPr>
          <w:rFonts w:ascii="Arial" w:hAnsi="Arial" w:cs="Arial"/>
          <w:b/>
          <w:sz w:val="22"/>
          <w:szCs w:val="22"/>
        </w:rPr>
        <w:t>Matt Espenshade</w:t>
      </w:r>
      <w:r w:rsidRPr="00050883">
        <w:rPr>
          <w:rFonts w:ascii="Arial" w:hAnsi="Arial" w:cs="Arial"/>
          <w:bCs/>
          <w:sz w:val="22"/>
          <w:szCs w:val="22"/>
        </w:rPr>
        <w:t xml:space="preserve"> is a seventh-generation dairyman on a farm that has been owned and operated by his family since 1867.</w:t>
      </w:r>
      <w:r>
        <w:rPr>
          <w:rFonts w:ascii="Arial" w:hAnsi="Arial" w:cs="Arial"/>
          <w:bCs/>
          <w:sz w:val="22"/>
          <w:szCs w:val="22"/>
        </w:rPr>
        <w:t xml:space="preserve"> </w:t>
      </w:r>
      <w:r w:rsidRPr="00050883">
        <w:rPr>
          <w:rFonts w:ascii="Arial" w:hAnsi="Arial" w:cs="Arial"/>
          <w:bCs/>
          <w:sz w:val="22"/>
          <w:szCs w:val="22"/>
        </w:rPr>
        <w:t xml:space="preserve">Along with </w:t>
      </w:r>
      <w:r>
        <w:rPr>
          <w:rFonts w:ascii="Arial" w:hAnsi="Arial" w:cs="Arial"/>
          <w:bCs/>
          <w:sz w:val="22"/>
          <w:szCs w:val="22"/>
        </w:rPr>
        <w:t xml:space="preserve">his </w:t>
      </w:r>
      <w:r w:rsidRPr="00050883">
        <w:rPr>
          <w:rFonts w:ascii="Arial" w:hAnsi="Arial" w:cs="Arial"/>
          <w:bCs/>
          <w:sz w:val="22"/>
          <w:szCs w:val="22"/>
        </w:rPr>
        <w:t xml:space="preserve">parents, he farms 260 acres, raising hay and corn to feed his 70 Holsteins and </w:t>
      </w:r>
      <w:proofErr w:type="spellStart"/>
      <w:r w:rsidRPr="00050883">
        <w:rPr>
          <w:rFonts w:ascii="Arial" w:hAnsi="Arial" w:cs="Arial"/>
          <w:bCs/>
          <w:sz w:val="22"/>
          <w:szCs w:val="22"/>
        </w:rPr>
        <w:t>Guernseys</w:t>
      </w:r>
      <w:proofErr w:type="spellEnd"/>
      <w:r w:rsidRPr="00050883">
        <w:rPr>
          <w:rFonts w:ascii="Arial" w:hAnsi="Arial" w:cs="Arial"/>
          <w:bCs/>
          <w:sz w:val="22"/>
          <w:szCs w:val="22"/>
        </w:rPr>
        <w:t>. Their milk is marketed through Mount Joy Farmer’s Cooperative, which is an affiliate of Dairy Farmers of America.</w:t>
      </w:r>
    </w:p>
    <w:p w14:paraId="75371850" w14:textId="77777777" w:rsidR="00050883" w:rsidRPr="00050883" w:rsidRDefault="00050883" w:rsidP="00B427E6">
      <w:pPr>
        <w:rPr>
          <w:rFonts w:ascii="Arial" w:hAnsi="Arial" w:cs="Arial"/>
          <w:bCs/>
          <w:sz w:val="22"/>
          <w:szCs w:val="22"/>
        </w:rPr>
      </w:pPr>
      <w:r w:rsidRPr="00050883">
        <w:rPr>
          <w:rFonts w:ascii="Arial" w:hAnsi="Arial" w:cs="Arial"/>
          <w:bCs/>
          <w:sz w:val="22"/>
          <w:szCs w:val="22"/>
        </w:rPr>
        <w:t xml:space="preserve">Espenshade has been a member of Elizabethtown Area Grange #2076 since 1995. He lives in Bainbridge with his wife Charlene, and two sons, Evan, 16, and Alan, 14. </w:t>
      </w:r>
    </w:p>
    <w:p w14:paraId="6F7B25A4" w14:textId="77777777" w:rsidR="00050883" w:rsidRPr="00050883" w:rsidRDefault="00050883" w:rsidP="00B427E6">
      <w:pPr>
        <w:rPr>
          <w:rFonts w:ascii="Arial" w:hAnsi="Arial" w:cs="Arial"/>
          <w:bCs/>
          <w:sz w:val="22"/>
          <w:szCs w:val="22"/>
        </w:rPr>
      </w:pPr>
      <w:r w:rsidRPr="00050883">
        <w:rPr>
          <w:rFonts w:ascii="Arial" w:hAnsi="Arial" w:cs="Arial"/>
          <w:bCs/>
          <w:sz w:val="22"/>
          <w:szCs w:val="22"/>
        </w:rPr>
        <w:t>Espenshade is a 1995 graduate of Penn State University, earning a bachelor’s degree in Dairy &amp; Animal Science.</w:t>
      </w:r>
    </w:p>
    <w:p w14:paraId="17202FCA" w14:textId="1F6D6737" w:rsidR="00050883" w:rsidRPr="00050883" w:rsidRDefault="00050883" w:rsidP="00B427E6">
      <w:pPr>
        <w:rPr>
          <w:rFonts w:ascii="Arial" w:hAnsi="Arial" w:cs="Arial"/>
          <w:bCs/>
          <w:sz w:val="22"/>
          <w:szCs w:val="22"/>
        </w:rPr>
      </w:pPr>
      <w:r w:rsidRPr="00050883">
        <w:rPr>
          <w:rFonts w:ascii="Arial" w:hAnsi="Arial" w:cs="Arial"/>
          <w:bCs/>
          <w:sz w:val="22"/>
          <w:szCs w:val="22"/>
        </w:rPr>
        <w:t>In addition to leading Pennsylvania’s oldest agricultural organization, Espenshade has served as the Master/president of Elizabethtown Area Grange #2076 for the past 22 years. In 2019, he was the recipient of the Pennsylvania Granger of the Year Award</w:t>
      </w:r>
      <w:r w:rsidR="00D438B7">
        <w:rPr>
          <w:rFonts w:ascii="Arial" w:hAnsi="Arial" w:cs="Arial"/>
          <w:bCs/>
          <w:sz w:val="22"/>
          <w:szCs w:val="22"/>
        </w:rPr>
        <w:t>,</w:t>
      </w:r>
      <w:r w:rsidRPr="00050883">
        <w:rPr>
          <w:rFonts w:ascii="Arial" w:hAnsi="Arial" w:cs="Arial"/>
          <w:bCs/>
          <w:sz w:val="22"/>
          <w:szCs w:val="22"/>
        </w:rPr>
        <w:t xml:space="preserve"> and </w:t>
      </w:r>
      <w:r w:rsidR="00D438B7">
        <w:rPr>
          <w:rFonts w:ascii="Arial" w:hAnsi="Arial" w:cs="Arial"/>
          <w:bCs/>
          <w:sz w:val="22"/>
          <w:szCs w:val="22"/>
        </w:rPr>
        <w:t xml:space="preserve">he </w:t>
      </w:r>
      <w:r w:rsidRPr="00050883">
        <w:rPr>
          <w:rFonts w:ascii="Arial" w:hAnsi="Arial" w:cs="Arial"/>
          <w:bCs/>
          <w:sz w:val="22"/>
          <w:szCs w:val="22"/>
        </w:rPr>
        <w:t>has served the Grange at the local, State, and National levels. He has testified on behalf of the state Grange on agricultural policies.</w:t>
      </w:r>
    </w:p>
    <w:p w14:paraId="208317D2" w14:textId="0BFB1190" w:rsidR="00962709" w:rsidRPr="008C4A0B" w:rsidRDefault="00050883" w:rsidP="008C4A0B">
      <w:pPr>
        <w:rPr>
          <w:rFonts w:ascii="Arial" w:hAnsi="Arial" w:cs="Arial"/>
          <w:bCs/>
          <w:sz w:val="22"/>
          <w:szCs w:val="22"/>
        </w:rPr>
      </w:pPr>
      <w:r w:rsidRPr="00050883">
        <w:rPr>
          <w:rFonts w:ascii="Arial" w:hAnsi="Arial" w:cs="Arial"/>
          <w:bCs/>
          <w:sz w:val="22"/>
          <w:szCs w:val="22"/>
        </w:rPr>
        <w:t xml:space="preserve">Outside of the Grange, Espenshade is a member of the Wyoming-Lackawanna County Farm Bureau, Mount Joy Farmer’s Cooperative, American Guernsey Association, Abraham C. </w:t>
      </w:r>
      <w:proofErr w:type="spellStart"/>
      <w:r w:rsidRPr="00050883">
        <w:rPr>
          <w:rFonts w:ascii="Arial" w:hAnsi="Arial" w:cs="Arial"/>
          <w:bCs/>
          <w:sz w:val="22"/>
          <w:szCs w:val="22"/>
        </w:rPr>
        <w:t>Treichler</w:t>
      </w:r>
      <w:proofErr w:type="spellEnd"/>
      <w:r w:rsidRPr="00050883">
        <w:rPr>
          <w:rFonts w:ascii="Arial" w:hAnsi="Arial" w:cs="Arial"/>
          <w:bCs/>
          <w:sz w:val="22"/>
          <w:szCs w:val="22"/>
        </w:rPr>
        <w:t xml:space="preserve"> Lodge #682, and Mount Calvary Church. </w:t>
      </w:r>
    </w:p>
    <w:p w14:paraId="08877480" w14:textId="77777777" w:rsidR="009E3F7E" w:rsidRDefault="009E3F7E" w:rsidP="0092436C">
      <w:pPr>
        <w:jc w:val="both"/>
        <w:rPr>
          <w:rFonts w:ascii="Arial" w:hAnsi="Arial" w:cs="Arial"/>
          <w:b/>
          <w:bCs/>
          <w:sz w:val="22"/>
          <w:szCs w:val="22"/>
        </w:rPr>
      </w:pPr>
    </w:p>
    <w:p w14:paraId="10C54EC7" w14:textId="16D87183" w:rsidR="00B427E6" w:rsidRDefault="00B427E6" w:rsidP="0092436C">
      <w:pPr>
        <w:jc w:val="both"/>
        <w:rPr>
          <w:rFonts w:ascii="Arial" w:hAnsi="Arial" w:cs="Arial"/>
          <w:b/>
          <w:bCs/>
          <w:sz w:val="22"/>
          <w:szCs w:val="22"/>
        </w:rPr>
      </w:pPr>
      <w:r>
        <w:rPr>
          <w:rFonts w:ascii="Arial" w:hAnsi="Arial" w:cs="Arial"/>
          <w:b/>
          <w:bCs/>
          <w:sz w:val="22"/>
          <w:szCs w:val="22"/>
        </w:rPr>
        <w:t>Rhode Island – Walter Hartley</w:t>
      </w:r>
    </w:p>
    <w:p w14:paraId="097798C5" w14:textId="77777777" w:rsidR="00962709" w:rsidRDefault="00962709" w:rsidP="0092436C">
      <w:pPr>
        <w:jc w:val="both"/>
        <w:rPr>
          <w:rFonts w:ascii="Arial" w:hAnsi="Arial" w:cs="Arial"/>
          <w:sz w:val="22"/>
          <w:szCs w:val="22"/>
        </w:rPr>
      </w:pPr>
    </w:p>
    <w:p w14:paraId="7481D758" w14:textId="416BEFFE" w:rsidR="00B427E6" w:rsidRPr="00B427E6" w:rsidRDefault="00962709" w:rsidP="00B427E6">
      <w:pPr>
        <w:rPr>
          <w:rFonts w:ascii="Arial" w:hAnsi="Arial" w:cs="Arial"/>
          <w:sz w:val="22"/>
          <w:szCs w:val="22"/>
        </w:rPr>
      </w:pPr>
      <w:r>
        <w:rPr>
          <w:rFonts w:ascii="Arial" w:hAnsi="Arial" w:cs="Arial"/>
          <w:noProof/>
          <w:sz w:val="22"/>
          <w:szCs w:val="22"/>
        </w:rPr>
        <w:drawing>
          <wp:anchor distT="0" distB="0" distL="114300" distR="114300" simplePos="0" relativeHeight="251772928" behindDoc="0" locked="0" layoutInCell="1" allowOverlap="1" wp14:anchorId="62F9391B" wp14:editId="729F8059">
            <wp:simplePos x="0" y="0"/>
            <wp:positionH relativeFrom="column">
              <wp:posOffset>6812</wp:posOffset>
            </wp:positionH>
            <wp:positionV relativeFrom="paragraph">
              <wp:posOffset>41563</wp:posOffset>
            </wp:positionV>
            <wp:extent cx="1122045" cy="1317625"/>
            <wp:effectExtent l="0" t="0" r="0" b="317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34" cstate="print">
                      <a:extLst>
                        <a:ext uri="{28A0092B-C50C-407E-A947-70E740481C1C}">
                          <a14:useLocalDpi xmlns:a14="http://schemas.microsoft.com/office/drawing/2010/main" val="0"/>
                        </a:ext>
                      </a:extLst>
                    </a:blip>
                    <a:srcRect l="8092" t="8092" r="19560" b="35271"/>
                    <a:stretch/>
                  </pic:blipFill>
                  <pic:spPr bwMode="auto">
                    <a:xfrm>
                      <a:off x="0" y="0"/>
                      <a:ext cx="1122045" cy="1317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427E6" w:rsidRPr="00B427E6">
        <w:rPr>
          <w:rFonts w:ascii="Arial" w:hAnsi="Arial" w:cs="Arial"/>
          <w:sz w:val="22"/>
          <w:szCs w:val="22"/>
        </w:rPr>
        <w:t>Walter Hartley was recently elected the 35</w:t>
      </w:r>
      <w:r w:rsidR="00B427E6" w:rsidRPr="00B427E6">
        <w:rPr>
          <w:rFonts w:ascii="Arial" w:hAnsi="Arial" w:cs="Arial"/>
          <w:sz w:val="22"/>
          <w:szCs w:val="22"/>
          <w:vertAlign w:val="superscript"/>
        </w:rPr>
        <w:t>th</w:t>
      </w:r>
      <w:r w:rsidR="00B427E6" w:rsidRPr="00B427E6">
        <w:rPr>
          <w:rFonts w:ascii="Arial" w:hAnsi="Arial" w:cs="Arial"/>
          <w:sz w:val="22"/>
          <w:szCs w:val="22"/>
        </w:rPr>
        <w:t xml:space="preserve"> President of the Rhode Island State Grange at the organization’s 136</w:t>
      </w:r>
      <w:r w:rsidR="00B427E6" w:rsidRPr="00B427E6">
        <w:rPr>
          <w:rFonts w:ascii="Arial" w:hAnsi="Arial" w:cs="Arial"/>
          <w:sz w:val="22"/>
          <w:szCs w:val="22"/>
          <w:vertAlign w:val="superscript"/>
        </w:rPr>
        <w:t>th</w:t>
      </w:r>
      <w:r w:rsidR="00B427E6" w:rsidRPr="00B427E6">
        <w:rPr>
          <w:rFonts w:ascii="Arial" w:hAnsi="Arial" w:cs="Arial"/>
          <w:sz w:val="22"/>
          <w:szCs w:val="22"/>
        </w:rPr>
        <w:t xml:space="preserve"> annual convention.  He had previously served as Vice President and member of the Board of Directors and Vice President of the Rhode Island State Grange Foundation.   </w:t>
      </w:r>
    </w:p>
    <w:p w14:paraId="342F50B8" w14:textId="31C25DF0" w:rsidR="00B427E6" w:rsidRPr="00B427E6" w:rsidRDefault="00B427E6" w:rsidP="009E3F7E">
      <w:pPr>
        <w:rPr>
          <w:rFonts w:ascii="Arial" w:hAnsi="Arial" w:cs="Arial"/>
          <w:sz w:val="22"/>
          <w:szCs w:val="22"/>
        </w:rPr>
      </w:pPr>
      <w:r>
        <w:rPr>
          <w:rFonts w:ascii="Arial" w:hAnsi="Arial" w:cs="Arial"/>
          <w:sz w:val="22"/>
          <w:szCs w:val="22"/>
        </w:rPr>
        <w:t>Hartley</w:t>
      </w:r>
      <w:r w:rsidRPr="00B427E6">
        <w:rPr>
          <w:rFonts w:ascii="Arial" w:hAnsi="Arial" w:cs="Arial"/>
          <w:sz w:val="22"/>
          <w:szCs w:val="22"/>
        </w:rPr>
        <w:t xml:space="preserve"> was born and </w:t>
      </w:r>
      <w:r w:rsidRPr="00B427E6">
        <w:rPr>
          <w:rFonts w:ascii="Arial" w:hAnsi="Arial" w:cs="Arial"/>
          <w:b/>
          <w:i/>
          <w:sz w:val="22"/>
          <w:szCs w:val="22"/>
        </w:rPr>
        <w:t>“Raised Right Here”</w:t>
      </w:r>
      <w:r w:rsidRPr="00B427E6">
        <w:rPr>
          <w:rFonts w:ascii="Arial" w:hAnsi="Arial" w:cs="Arial"/>
          <w:sz w:val="22"/>
          <w:szCs w:val="22"/>
        </w:rPr>
        <w:t>.   Having grown up in a multi-generational Grange family in West Greenwich where he joined his older brother and sisters at Moosup Valley Junior Grange #27 in Foster, RI.  After almost being born at their Halloween party, he later joined when he turned 5 and worked his way to become the Junior President.  His youngest daughter is currently serving as Junior Grange President alongside the same Junior (Matron &amp; Patron) Leaders that he had.</w:t>
      </w:r>
    </w:p>
    <w:p w14:paraId="16385F2A" w14:textId="6AA0805D" w:rsidR="00B427E6" w:rsidRPr="00B427E6" w:rsidRDefault="00B427E6" w:rsidP="009E3F7E">
      <w:pPr>
        <w:rPr>
          <w:rFonts w:ascii="Arial" w:hAnsi="Arial" w:cs="Arial"/>
          <w:sz w:val="22"/>
          <w:szCs w:val="22"/>
        </w:rPr>
      </w:pPr>
      <w:r w:rsidRPr="00B427E6">
        <w:rPr>
          <w:rFonts w:ascii="Arial" w:hAnsi="Arial" w:cs="Arial"/>
          <w:sz w:val="22"/>
          <w:szCs w:val="22"/>
        </w:rPr>
        <w:lastRenderedPageBreak/>
        <w:t>As a teenager, he joined Moosup Valley Grange #26 and served as President there as well as President of the Rhode Island State Youth Grange.  He is a member and current President of Kent County Pomona #3.  Along with his wife, they successfully run the Rhode Island State Grange Corn Dog Booth at the Washington County Fair where they are affectionately known as Mr. &amp; Mrs. Corn Dog.  He is currently serving as the President of the Northeast Region and Vice President of the New England Grange Building at the Big E in Springfield, MA.</w:t>
      </w:r>
    </w:p>
    <w:p w14:paraId="0BA78A34" w14:textId="77777777" w:rsidR="00B427E6" w:rsidRPr="00B427E6" w:rsidRDefault="00B427E6" w:rsidP="009E3F7E">
      <w:pPr>
        <w:rPr>
          <w:rFonts w:ascii="Arial" w:hAnsi="Arial" w:cs="Arial"/>
          <w:sz w:val="22"/>
          <w:szCs w:val="22"/>
        </w:rPr>
      </w:pPr>
      <w:r w:rsidRPr="00B427E6">
        <w:rPr>
          <w:rFonts w:ascii="Arial" w:hAnsi="Arial" w:cs="Arial"/>
          <w:sz w:val="22"/>
          <w:szCs w:val="22"/>
        </w:rPr>
        <w:t xml:space="preserve">Walter is a graduate of North Kingstown High School and furthered his education in the Police, Fire &amp; EMS fields in Maine, where his daughters, Rebecca &amp; Heather along with granddaughter Aria still reside.  </w:t>
      </w:r>
    </w:p>
    <w:p w14:paraId="356DAC5B" w14:textId="29E30F9E" w:rsidR="00B427E6" w:rsidRPr="00B427E6" w:rsidRDefault="00B427E6" w:rsidP="009E3F7E">
      <w:pPr>
        <w:rPr>
          <w:rFonts w:ascii="Arial" w:hAnsi="Arial" w:cs="Arial"/>
          <w:sz w:val="22"/>
          <w:szCs w:val="22"/>
        </w:rPr>
      </w:pPr>
      <w:r w:rsidRPr="00B427E6">
        <w:rPr>
          <w:rFonts w:ascii="Arial" w:hAnsi="Arial" w:cs="Arial"/>
          <w:sz w:val="22"/>
          <w:szCs w:val="22"/>
        </w:rPr>
        <w:t xml:space="preserve">Walter’s leadership skills that he’s learned during his lifetime in the Grange have greatly helped and </w:t>
      </w:r>
      <w:r>
        <w:rPr>
          <w:rFonts w:ascii="Arial" w:hAnsi="Arial" w:cs="Arial"/>
          <w:sz w:val="22"/>
          <w:szCs w:val="22"/>
        </w:rPr>
        <w:t>guided</w:t>
      </w:r>
      <w:r w:rsidRPr="00B427E6">
        <w:rPr>
          <w:rFonts w:ascii="Arial" w:hAnsi="Arial" w:cs="Arial"/>
          <w:sz w:val="22"/>
          <w:szCs w:val="22"/>
        </w:rPr>
        <w:t xml:space="preserve"> him as the Grand Knight of his Knights of Columbus Council, President of the City of Warwick Municipal Employee’s </w:t>
      </w:r>
      <w:proofErr w:type="gramStart"/>
      <w:r w:rsidRPr="00B427E6">
        <w:rPr>
          <w:rFonts w:ascii="Arial" w:hAnsi="Arial" w:cs="Arial"/>
          <w:sz w:val="22"/>
          <w:szCs w:val="22"/>
        </w:rPr>
        <w:t>Union</w:t>
      </w:r>
      <w:proofErr w:type="gramEnd"/>
      <w:r w:rsidRPr="00B427E6">
        <w:rPr>
          <w:rFonts w:ascii="Arial" w:hAnsi="Arial" w:cs="Arial"/>
          <w:sz w:val="22"/>
          <w:szCs w:val="22"/>
        </w:rPr>
        <w:t xml:space="preserve"> and a State Municipal Vice President with AFSCME/Council 94.</w:t>
      </w:r>
    </w:p>
    <w:p w14:paraId="4B79F321" w14:textId="23D70C2E" w:rsidR="00B427E6" w:rsidRDefault="00B427E6" w:rsidP="009E3F7E">
      <w:pPr>
        <w:rPr>
          <w:rFonts w:ascii="Arial" w:hAnsi="Arial" w:cs="Arial"/>
          <w:sz w:val="22"/>
          <w:szCs w:val="22"/>
        </w:rPr>
      </w:pPr>
      <w:r w:rsidRPr="00B427E6">
        <w:rPr>
          <w:rFonts w:ascii="Arial" w:hAnsi="Arial" w:cs="Arial"/>
          <w:sz w:val="22"/>
          <w:szCs w:val="22"/>
        </w:rPr>
        <w:t xml:space="preserve">Walter lives in North </w:t>
      </w:r>
      <w:r w:rsidR="008C4A0B">
        <w:rPr>
          <w:rFonts w:ascii="Arial" w:hAnsi="Arial" w:cs="Arial"/>
          <w:sz w:val="22"/>
          <w:szCs w:val="22"/>
        </w:rPr>
        <w:t>Scituate</w:t>
      </w:r>
      <w:r w:rsidRPr="00B427E6">
        <w:rPr>
          <w:rFonts w:ascii="Arial" w:hAnsi="Arial" w:cs="Arial"/>
          <w:sz w:val="22"/>
          <w:szCs w:val="22"/>
        </w:rPr>
        <w:t>, RI with his wife Danielle, their daughter Annette Grace</w:t>
      </w:r>
      <w:r>
        <w:rPr>
          <w:rFonts w:ascii="Arial" w:hAnsi="Arial" w:cs="Arial"/>
          <w:sz w:val="22"/>
          <w:szCs w:val="22"/>
        </w:rPr>
        <w:t xml:space="preserve"> (</w:t>
      </w:r>
      <w:r w:rsidRPr="00B427E6">
        <w:rPr>
          <w:rFonts w:ascii="Arial" w:hAnsi="Arial" w:cs="Arial"/>
          <w:sz w:val="22"/>
          <w:szCs w:val="22"/>
        </w:rPr>
        <w:t>ak</w:t>
      </w:r>
      <w:r>
        <w:rPr>
          <w:rFonts w:ascii="Arial" w:hAnsi="Arial" w:cs="Arial"/>
          <w:sz w:val="22"/>
          <w:szCs w:val="22"/>
        </w:rPr>
        <w:t>a</w:t>
      </w:r>
      <w:r w:rsidRPr="00B427E6">
        <w:rPr>
          <w:rFonts w:ascii="Arial" w:hAnsi="Arial" w:cs="Arial"/>
          <w:sz w:val="22"/>
          <w:szCs w:val="22"/>
        </w:rPr>
        <w:t xml:space="preserve"> Nettie</w:t>
      </w:r>
      <w:r>
        <w:rPr>
          <w:rFonts w:ascii="Arial" w:hAnsi="Arial" w:cs="Arial"/>
          <w:sz w:val="22"/>
          <w:szCs w:val="22"/>
        </w:rPr>
        <w:t>),</w:t>
      </w:r>
      <w:r w:rsidRPr="00B427E6">
        <w:rPr>
          <w:rFonts w:ascii="Arial" w:hAnsi="Arial" w:cs="Arial"/>
          <w:sz w:val="22"/>
          <w:szCs w:val="22"/>
        </w:rPr>
        <w:t xml:space="preserve"> and their twin cats, </w:t>
      </w:r>
      <w:proofErr w:type="gramStart"/>
      <w:r w:rsidRPr="00B427E6">
        <w:rPr>
          <w:rFonts w:ascii="Arial" w:hAnsi="Arial" w:cs="Arial"/>
          <w:sz w:val="22"/>
          <w:szCs w:val="22"/>
        </w:rPr>
        <w:t>Jack</w:t>
      </w:r>
      <w:proofErr w:type="gramEnd"/>
      <w:r w:rsidRPr="00B427E6">
        <w:rPr>
          <w:rFonts w:ascii="Arial" w:hAnsi="Arial" w:cs="Arial"/>
          <w:sz w:val="22"/>
          <w:szCs w:val="22"/>
        </w:rPr>
        <w:t xml:space="preserve"> and Jill.</w:t>
      </w:r>
    </w:p>
    <w:p w14:paraId="4EB16C31" w14:textId="07906DA5" w:rsidR="0092221D" w:rsidRDefault="0092221D" w:rsidP="00B427E6">
      <w:pPr>
        <w:ind w:firstLine="720"/>
        <w:rPr>
          <w:rFonts w:ascii="Arial" w:hAnsi="Arial" w:cs="Arial"/>
          <w:sz w:val="22"/>
          <w:szCs w:val="22"/>
        </w:rPr>
      </w:pPr>
    </w:p>
    <w:p w14:paraId="4ACAFE40" w14:textId="5F80B1F3" w:rsidR="0092221D" w:rsidRDefault="0092221D" w:rsidP="0092221D">
      <w:pPr>
        <w:pStyle w:val="Heading1"/>
        <w:rPr>
          <w:rFonts w:ascii="Arial" w:hAnsi="Arial" w:cs="Arial"/>
          <w:b/>
          <w:bCs/>
          <w:sz w:val="28"/>
          <w:szCs w:val="28"/>
          <w:u w:val="single"/>
        </w:rPr>
      </w:pPr>
      <w:bookmarkStart w:id="28" w:name="_Analysis:_Access_Is"/>
      <w:bookmarkEnd w:id="28"/>
      <w:r w:rsidRPr="0092221D">
        <w:rPr>
          <w:rFonts w:ascii="Arial" w:hAnsi="Arial" w:cs="Arial"/>
          <w:b/>
          <w:bCs/>
          <w:sz w:val="28"/>
          <w:szCs w:val="28"/>
          <w:u w:val="single"/>
        </w:rPr>
        <w:t>Analysis: Access Is Not Everything – With Inadequate Broadband Digital Dignity Is Lacking</w:t>
      </w:r>
    </w:p>
    <w:p w14:paraId="67378E31" w14:textId="7665026D" w:rsidR="0092221D" w:rsidRDefault="0092221D" w:rsidP="0092221D">
      <w:pPr>
        <w:pStyle w:val="Subtitle"/>
        <w:rPr>
          <w:rStyle w:val="IntenseEmphasis"/>
        </w:rPr>
      </w:pPr>
      <w:r w:rsidRPr="0092221D">
        <w:rPr>
          <w:rStyle w:val="IntenseEmphasis"/>
        </w:rPr>
        <w:t>New research shows that inadequate broadband can lead to waiting, forcing people to take up unusual schedules, miss work opportunities, and more.</w:t>
      </w:r>
    </w:p>
    <w:p w14:paraId="1C1B1280" w14:textId="1E91BE11" w:rsidR="0092221D" w:rsidRDefault="0092221D" w:rsidP="0092221D">
      <w:pPr>
        <w:rPr>
          <w:rFonts w:ascii="Arial" w:hAnsi="Arial" w:cs="Arial"/>
          <w:sz w:val="21"/>
          <w:szCs w:val="21"/>
        </w:rPr>
      </w:pPr>
      <w:r w:rsidRPr="0092221D">
        <w:rPr>
          <w:rFonts w:ascii="Arial" w:hAnsi="Arial" w:cs="Arial"/>
          <w:i/>
          <w:iCs/>
          <w:sz w:val="21"/>
          <w:szCs w:val="21"/>
        </w:rPr>
        <w:t xml:space="preserve">By Kristi Eaton, Courtesy of </w:t>
      </w:r>
      <w:hyperlink r:id="rId35" w:history="1">
        <w:r w:rsidRPr="0092221D">
          <w:rPr>
            <w:rStyle w:val="Hyperlink"/>
            <w:rFonts w:ascii="Arial" w:hAnsi="Arial" w:cs="Arial"/>
            <w:sz w:val="21"/>
            <w:szCs w:val="21"/>
          </w:rPr>
          <w:t>The Daily Yonder</w:t>
        </w:r>
      </w:hyperlink>
    </w:p>
    <w:p w14:paraId="583558C2" w14:textId="119AE85D" w:rsidR="0092221D" w:rsidRDefault="0092221D" w:rsidP="0092221D">
      <w:pPr>
        <w:rPr>
          <w:rFonts w:ascii="Arial" w:hAnsi="Arial" w:cs="Arial"/>
          <w:sz w:val="21"/>
          <w:szCs w:val="21"/>
        </w:rPr>
      </w:pPr>
    </w:p>
    <w:p w14:paraId="5088FDCA" w14:textId="77777777" w:rsidR="0092221D" w:rsidRPr="009E3F7E" w:rsidRDefault="0092221D" w:rsidP="009E3F7E">
      <w:pPr>
        <w:ind w:firstLine="720"/>
        <w:rPr>
          <w:rFonts w:ascii="Arial" w:hAnsi="Arial" w:cs="Arial"/>
          <w:sz w:val="22"/>
          <w:szCs w:val="22"/>
        </w:rPr>
      </w:pPr>
      <w:r w:rsidRPr="009E3F7E">
        <w:rPr>
          <w:rFonts w:ascii="Arial" w:hAnsi="Arial" w:cs="Arial"/>
          <w:sz w:val="22"/>
          <w:szCs w:val="22"/>
        </w:rPr>
        <w:t xml:space="preserve">While the Federal Communication Commission estimates that 16 million people in rural America go without broadband Internet access, that number may be far higher – some estimates go as high as more than 150 million Americans lacking adequate broadband access, according to a new report. </w:t>
      </w:r>
    </w:p>
    <w:p w14:paraId="01E5020E" w14:textId="77777777" w:rsidR="0092221D" w:rsidRPr="009E3F7E" w:rsidRDefault="0092221D" w:rsidP="009E3F7E">
      <w:pPr>
        <w:ind w:firstLine="720"/>
        <w:rPr>
          <w:rFonts w:ascii="Arial" w:hAnsi="Arial" w:cs="Arial"/>
          <w:sz w:val="22"/>
          <w:szCs w:val="22"/>
        </w:rPr>
      </w:pPr>
      <w:r w:rsidRPr="009E3F7E">
        <w:rPr>
          <w:rFonts w:ascii="Arial" w:hAnsi="Arial" w:cs="Arial"/>
          <w:sz w:val="22"/>
          <w:szCs w:val="22"/>
        </w:rPr>
        <w:t xml:space="preserve">“Even when access is available, that does not automatically translate to adoption. When it is available only 63% of rural residents subscribe to home broadband,” according to the new research, appearing in the Journal of Computer-Mediated Communication. </w:t>
      </w:r>
    </w:p>
    <w:p w14:paraId="2F63905E" w14:textId="77777777" w:rsidR="0092221D" w:rsidRPr="009E3F7E" w:rsidRDefault="0092221D" w:rsidP="009E3F7E">
      <w:pPr>
        <w:ind w:firstLine="720"/>
        <w:rPr>
          <w:rFonts w:ascii="Arial" w:hAnsi="Arial" w:cs="Arial"/>
          <w:sz w:val="22"/>
          <w:szCs w:val="22"/>
        </w:rPr>
      </w:pPr>
      <w:r w:rsidRPr="009E3F7E">
        <w:rPr>
          <w:rFonts w:ascii="Arial" w:hAnsi="Arial" w:cs="Arial"/>
          <w:sz w:val="22"/>
          <w:szCs w:val="22"/>
        </w:rPr>
        <w:t>“Additionally, lack of competition means that 36% of rural households do not have a choice of providers and rural residents pay over 30% more for subscriptions (already a national average of $84/month) than urban Americans.”</w:t>
      </w:r>
    </w:p>
    <w:p w14:paraId="17879A64" w14:textId="77777777" w:rsidR="0092221D" w:rsidRPr="009E3F7E" w:rsidRDefault="0092221D" w:rsidP="009E3F7E">
      <w:pPr>
        <w:ind w:firstLine="720"/>
        <w:rPr>
          <w:rFonts w:ascii="Arial" w:hAnsi="Arial" w:cs="Arial"/>
          <w:sz w:val="22"/>
          <w:szCs w:val="22"/>
        </w:rPr>
      </w:pPr>
      <w:r w:rsidRPr="009E3F7E">
        <w:rPr>
          <w:rFonts w:ascii="Arial" w:hAnsi="Arial" w:cs="Arial"/>
          <w:sz w:val="22"/>
          <w:szCs w:val="22"/>
        </w:rPr>
        <w:t xml:space="preserve">Researchers Nick Mathews, assistant professor of digital journalism at the University of Missouri, Kansas City, and Christopher Ali, the Pioneers Chair in Telecommunications and Professor of Telecommunications in the Bellisario College of Communications at Pennsylvania State University, conducted 19 interviews with families in a rural county in the East Coast who lacked adequate broadband connections. </w:t>
      </w:r>
    </w:p>
    <w:p w14:paraId="23047045" w14:textId="4E4D08C4" w:rsidR="00412A85" w:rsidRPr="009E3F7E" w:rsidRDefault="0092221D" w:rsidP="009E3F7E">
      <w:pPr>
        <w:ind w:firstLine="720"/>
        <w:rPr>
          <w:rFonts w:ascii="Arial" w:hAnsi="Arial" w:cs="Arial"/>
          <w:sz w:val="22"/>
          <w:szCs w:val="22"/>
        </w:rPr>
      </w:pPr>
      <w:r w:rsidRPr="009E3F7E">
        <w:rPr>
          <w:rFonts w:ascii="Arial" w:hAnsi="Arial" w:cs="Arial"/>
          <w:sz w:val="22"/>
          <w:szCs w:val="22"/>
        </w:rPr>
        <w:t xml:space="preserve">“One of the things we looked at was what people were doing, while they were waiting for connection, while they were waiting while using the Internet, and what they were waiting for in a better connection as well. And very broadly, what we found out is that people just have this utter sense of hopelessness, like they’re out of control. The situation is out of their control,” Mathews said in an interview with the </w:t>
      </w:r>
      <w:r w:rsidRPr="009E3F7E">
        <w:rPr>
          <w:rFonts w:ascii="Arial" w:hAnsi="Arial" w:cs="Arial"/>
          <w:i/>
          <w:iCs/>
          <w:sz w:val="22"/>
          <w:szCs w:val="22"/>
        </w:rPr>
        <w:t>Daily Yonder</w:t>
      </w:r>
      <w:r w:rsidRPr="009E3F7E">
        <w:rPr>
          <w:rFonts w:ascii="Arial" w:hAnsi="Arial" w:cs="Arial"/>
          <w:sz w:val="22"/>
          <w:szCs w:val="22"/>
        </w:rPr>
        <w:t>.”</w:t>
      </w:r>
    </w:p>
    <w:p w14:paraId="1C1A64EF" w14:textId="757F9794" w:rsidR="0092221D" w:rsidRPr="009E3F7E" w:rsidRDefault="0092221D" w:rsidP="009E3F7E">
      <w:pPr>
        <w:ind w:firstLine="720"/>
        <w:rPr>
          <w:rFonts w:ascii="Arial" w:hAnsi="Arial" w:cs="Arial"/>
          <w:sz w:val="22"/>
          <w:szCs w:val="22"/>
        </w:rPr>
      </w:pPr>
      <w:r w:rsidRPr="009E3F7E">
        <w:rPr>
          <w:rFonts w:ascii="Arial" w:hAnsi="Arial" w:cs="Arial"/>
          <w:sz w:val="22"/>
          <w:szCs w:val="22"/>
        </w:rPr>
        <w:t xml:space="preserve">…Another issue that Mathews and Ali studied was digital dignity, the idea that someone has the same access to a digital life as someone else. </w:t>
      </w:r>
    </w:p>
    <w:p w14:paraId="5ADF30FC" w14:textId="77777777" w:rsidR="0092221D" w:rsidRPr="009E3F7E" w:rsidRDefault="0092221D" w:rsidP="009E3F7E">
      <w:pPr>
        <w:ind w:firstLine="720"/>
        <w:rPr>
          <w:rFonts w:ascii="Arial" w:hAnsi="Arial" w:cs="Arial"/>
          <w:sz w:val="22"/>
          <w:szCs w:val="22"/>
        </w:rPr>
      </w:pPr>
      <w:r w:rsidRPr="009E3F7E">
        <w:rPr>
          <w:rFonts w:ascii="Arial" w:hAnsi="Arial" w:cs="Arial"/>
          <w:sz w:val="22"/>
          <w:szCs w:val="22"/>
        </w:rPr>
        <w:t xml:space="preserve">“These people in this county and these people without broadband access, they don’t [have digital dignity],” Mathews said. “They don’t have this sense of digital dignity because they do not live in the same way that we do and it’s a fact that is underappreciated, and, frankly, is taken for granted. Right? The idea that I can be talking to you on Zoom right now, or I can be looking up anything I want to right now is taken for granted by me. And I try not to, but it’s taken </w:t>
      </w:r>
      <w:r w:rsidRPr="009E3F7E">
        <w:rPr>
          <w:rFonts w:ascii="Arial" w:hAnsi="Arial" w:cs="Arial"/>
          <w:sz w:val="22"/>
          <w:szCs w:val="22"/>
        </w:rPr>
        <w:lastRenderedPageBreak/>
        <w:t>for granted by society in general. And there are millions of people who do not have this access, and they’re being left behind.”</w:t>
      </w:r>
    </w:p>
    <w:p w14:paraId="709E9371" w14:textId="0E8B5775" w:rsidR="0092221D" w:rsidRPr="009E3F7E" w:rsidRDefault="0092221D" w:rsidP="009E3F7E">
      <w:pPr>
        <w:ind w:firstLine="720"/>
        <w:rPr>
          <w:rFonts w:ascii="Arial" w:hAnsi="Arial" w:cs="Arial"/>
          <w:sz w:val="22"/>
          <w:szCs w:val="22"/>
        </w:rPr>
      </w:pPr>
      <w:r w:rsidRPr="009E3F7E">
        <w:rPr>
          <w:rFonts w:ascii="Arial" w:hAnsi="Arial" w:cs="Arial"/>
          <w:sz w:val="22"/>
          <w:szCs w:val="22"/>
        </w:rPr>
        <w:t xml:space="preserve">Mathews said he hopes this research study and others will bring about greater awareness to the inequalities across the digital landscape. </w:t>
      </w:r>
    </w:p>
    <w:p w14:paraId="7C562B27" w14:textId="4C2C6E0B" w:rsidR="0092221D" w:rsidRPr="009E3F7E" w:rsidRDefault="00000000" w:rsidP="009E3F7E">
      <w:pPr>
        <w:ind w:firstLine="720"/>
        <w:rPr>
          <w:rFonts w:ascii="Arial" w:hAnsi="Arial" w:cs="Arial"/>
          <w:b/>
          <w:bCs/>
          <w:sz w:val="22"/>
          <w:szCs w:val="22"/>
        </w:rPr>
      </w:pPr>
      <w:hyperlink r:id="rId36" w:history="1">
        <w:r w:rsidR="0092221D" w:rsidRPr="009E3F7E">
          <w:rPr>
            <w:rStyle w:val="Hyperlink"/>
            <w:rFonts w:ascii="Arial" w:hAnsi="Arial" w:cs="Arial"/>
            <w:b/>
            <w:bCs/>
            <w:sz w:val="22"/>
            <w:szCs w:val="22"/>
          </w:rPr>
          <w:t>Read the full article on Daily Yonder</w:t>
        </w:r>
      </w:hyperlink>
    </w:p>
    <w:p w14:paraId="13071E6E" w14:textId="77777777" w:rsidR="00412A85" w:rsidRPr="00412A85" w:rsidRDefault="00412A85" w:rsidP="00412A85">
      <w:pPr>
        <w:pStyle w:val="Heading1"/>
        <w:rPr>
          <w:rFonts w:ascii="Arial" w:hAnsi="Arial" w:cs="Arial"/>
          <w:b/>
          <w:bCs/>
          <w:sz w:val="28"/>
          <w:szCs w:val="28"/>
          <w:u w:val="single"/>
        </w:rPr>
      </w:pPr>
      <w:bookmarkStart w:id="29" w:name="_Census_Bureau_Shares"/>
      <w:bookmarkEnd w:id="29"/>
      <w:r w:rsidRPr="00412A85">
        <w:rPr>
          <w:rFonts w:ascii="Arial" w:hAnsi="Arial" w:cs="Arial"/>
          <w:b/>
          <w:bCs/>
          <w:sz w:val="28"/>
          <w:szCs w:val="28"/>
          <w:u w:val="single"/>
        </w:rPr>
        <w:t>Census Bureau Shares Details on 2030 Census Preparations and Encourages Additional Public Input</w:t>
      </w:r>
    </w:p>
    <w:p w14:paraId="340D123F" w14:textId="3317EEFB" w:rsidR="00B427E6" w:rsidRDefault="00412A85" w:rsidP="0092436C">
      <w:pPr>
        <w:jc w:val="both"/>
        <w:rPr>
          <w:rFonts w:ascii="Arial" w:hAnsi="Arial" w:cs="Arial"/>
          <w:i/>
          <w:iCs/>
          <w:sz w:val="22"/>
          <w:szCs w:val="22"/>
        </w:rPr>
      </w:pPr>
      <w:r>
        <w:rPr>
          <w:rFonts w:ascii="Arial" w:hAnsi="Arial" w:cs="Arial"/>
          <w:i/>
          <w:iCs/>
          <w:sz w:val="22"/>
          <w:szCs w:val="22"/>
        </w:rPr>
        <w:t>Courtesy of the Census Bureau</w:t>
      </w:r>
    </w:p>
    <w:p w14:paraId="3837D26D" w14:textId="50905EC3" w:rsidR="00412A85" w:rsidRDefault="00412A85" w:rsidP="0092436C">
      <w:pPr>
        <w:jc w:val="both"/>
        <w:rPr>
          <w:rFonts w:ascii="Arial" w:hAnsi="Arial" w:cs="Arial"/>
          <w:i/>
          <w:iCs/>
          <w:sz w:val="22"/>
          <w:szCs w:val="22"/>
        </w:rPr>
      </w:pPr>
    </w:p>
    <w:p w14:paraId="00882402" w14:textId="77777777" w:rsidR="00412A85" w:rsidRPr="009E3F7E" w:rsidRDefault="00412A85" w:rsidP="009E3F7E">
      <w:pPr>
        <w:pStyle w:val="NormalWeb"/>
        <w:shd w:val="clear" w:color="auto" w:fill="FFFFFF"/>
        <w:spacing w:before="0" w:beforeAutospacing="0" w:after="0" w:afterAutospacing="0"/>
        <w:textAlignment w:val="baseline"/>
        <w:rPr>
          <w:rFonts w:ascii="Arial" w:hAnsi="Arial" w:cs="Arial"/>
          <w:color w:val="000000" w:themeColor="text1"/>
          <w:sz w:val="22"/>
          <w:szCs w:val="22"/>
        </w:rPr>
      </w:pPr>
      <w:r w:rsidRPr="009E3F7E">
        <w:rPr>
          <w:rFonts w:ascii="Arial" w:hAnsi="Arial" w:cs="Arial"/>
          <w:color w:val="000000" w:themeColor="text1"/>
          <w:sz w:val="22"/>
          <w:szCs w:val="22"/>
        </w:rPr>
        <w:t>On November 1, the U.S. Census Bureau released a </w:t>
      </w:r>
      <w:hyperlink r:id="rId37" w:history="1">
        <w:r w:rsidRPr="009E3F7E">
          <w:rPr>
            <w:rStyle w:val="Hyperlink"/>
            <w:rFonts w:ascii="Arial" w:hAnsi="Arial" w:cs="Arial"/>
            <w:color w:val="2B74B7"/>
            <w:sz w:val="22"/>
            <w:szCs w:val="22"/>
            <w:u w:val="none"/>
            <w:bdr w:val="none" w:sz="0" w:space="0" w:color="auto" w:frame="1"/>
          </w:rPr>
          <w:t>prerecorded presentation</w:t>
        </w:r>
      </w:hyperlink>
      <w:r w:rsidRPr="009E3F7E">
        <w:rPr>
          <w:rFonts w:ascii="Arial" w:hAnsi="Arial" w:cs="Arial"/>
          <w:color w:val="333333"/>
          <w:sz w:val="22"/>
          <w:szCs w:val="22"/>
        </w:rPr>
        <w:t xml:space="preserve"> </w:t>
      </w:r>
      <w:r w:rsidRPr="009E3F7E">
        <w:rPr>
          <w:rFonts w:ascii="Arial" w:hAnsi="Arial" w:cs="Arial"/>
          <w:color w:val="000000" w:themeColor="text1"/>
          <w:sz w:val="22"/>
          <w:szCs w:val="22"/>
        </w:rPr>
        <w:t>explaining how it is preparing for the 2030 Census, including research that is underway, the planning timeline and details on how the public can provide input on the design and planning of the next census.</w:t>
      </w:r>
    </w:p>
    <w:p w14:paraId="5BE7A774" w14:textId="3EA2A45C" w:rsidR="00412A85" w:rsidRPr="009E3F7E" w:rsidRDefault="00412A85" w:rsidP="009E3F7E">
      <w:pPr>
        <w:pStyle w:val="NormalWeb"/>
        <w:shd w:val="clear" w:color="auto" w:fill="FFFFFF"/>
        <w:spacing w:before="0" w:beforeAutospacing="0" w:after="0" w:afterAutospacing="0"/>
        <w:ind w:firstLine="720"/>
        <w:textAlignment w:val="baseline"/>
        <w:rPr>
          <w:rFonts w:ascii="Arial" w:hAnsi="Arial" w:cs="Arial"/>
          <w:color w:val="000000" w:themeColor="text1"/>
          <w:sz w:val="22"/>
          <w:szCs w:val="22"/>
        </w:rPr>
      </w:pPr>
      <w:r w:rsidRPr="009E3F7E">
        <w:rPr>
          <w:rFonts w:ascii="Arial" w:hAnsi="Arial" w:cs="Arial"/>
          <w:color w:val="000000" w:themeColor="text1"/>
          <w:sz w:val="22"/>
          <w:szCs w:val="22"/>
        </w:rPr>
        <w:t>The Census Bureau has begun dozens of research projects to address five areas that will enhance the science of census-taking. It will consider the research findings and public input as it develops the initial operational design for the 2030 Census – the “big picture” plan for conducting the census.</w:t>
      </w:r>
    </w:p>
    <w:p w14:paraId="610FEA6D" w14:textId="77777777" w:rsidR="00412A85" w:rsidRPr="009E3F7E" w:rsidRDefault="00412A85" w:rsidP="009E3F7E">
      <w:pPr>
        <w:pStyle w:val="NormalWeb"/>
        <w:shd w:val="clear" w:color="auto" w:fill="FFFFFF"/>
        <w:spacing w:before="0" w:beforeAutospacing="0" w:after="0" w:afterAutospacing="0"/>
        <w:ind w:firstLine="720"/>
        <w:textAlignment w:val="baseline"/>
        <w:rPr>
          <w:rFonts w:ascii="Arial" w:hAnsi="Arial" w:cs="Arial"/>
          <w:color w:val="000000" w:themeColor="text1"/>
          <w:sz w:val="22"/>
          <w:szCs w:val="22"/>
        </w:rPr>
      </w:pPr>
      <w:r w:rsidRPr="009E3F7E">
        <w:rPr>
          <w:rFonts w:ascii="Arial" w:hAnsi="Arial" w:cs="Arial"/>
          <w:color w:val="000000" w:themeColor="text1"/>
          <w:sz w:val="22"/>
          <w:szCs w:val="22"/>
        </w:rPr>
        <w:t>In August, the Census Bureau posted a </w:t>
      </w:r>
      <w:hyperlink r:id="rId38" w:history="1">
        <w:r w:rsidRPr="009E3F7E">
          <w:rPr>
            <w:rStyle w:val="Hyperlink"/>
            <w:rFonts w:ascii="Arial" w:hAnsi="Arial" w:cs="Arial"/>
            <w:color w:val="2B74B7"/>
            <w:sz w:val="22"/>
            <w:szCs w:val="22"/>
            <w:u w:val="none"/>
            <w:bdr w:val="none" w:sz="0" w:space="0" w:color="auto" w:frame="1"/>
          </w:rPr>
          <w:t>Federal Register Notice</w:t>
        </w:r>
      </w:hyperlink>
      <w:r w:rsidRPr="009E3F7E">
        <w:rPr>
          <w:rFonts w:ascii="Arial" w:hAnsi="Arial" w:cs="Arial"/>
          <w:color w:val="333333"/>
          <w:sz w:val="22"/>
          <w:szCs w:val="22"/>
        </w:rPr>
        <w:t> </w:t>
      </w:r>
      <w:r w:rsidRPr="009E3F7E">
        <w:rPr>
          <w:rFonts w:ascii="Arial" w:hAnsi="Arial" w:cs="Arial"/>
          <w:color w:val="000000" w:themeColor="text1"/>
          <w:sz w:val="22"/>
          <w:szCs w:val="22"/>
        </w:rPr>
        <w:t>inviting the public to share its ideas for improving the census. In the presentation, Census Bureau officials note the agency particularly wants to hear recommendations on these topics:</w:t>
      </w:r>
    </w:p>
    <w:p w14:paraId="3AA136E8" w14:textId="77777777" w:rsidR="00412A85" w:rsidRPr="009E3F7E" w:rsidRDefault="00412A85" w:rsidP="009E3F7E">
      <w:pPr>
        <w:numPr>
          <w:ilvl w:val="0"/>
          <w:numId w:val="35"/>
        </w:numPr>
        <w:shd w:val="clear" w:color="auto" w:fill="FFFFFF"/>
        <w:spacing w:before="100" w:beforeAutospacing="1"/>
        <w:ind w:left="540" w:hanging="270"/>
        <w:textAlignment w:val="baseline"/>
        <w:rPr>
          <w:rFonts w:ascii="Arial" w:hAnsi="Arial" w:cs="Arial"/>
          <w:color w:val="000000"/>
          <w:sz w:val="22"/>
          <w:szCs w:val="22"/>
        </w:rPr>
      </w:pPr>
      <w:r w:rsidRPr="009E3F7E">
        <w:rPr>
          <w:rFonts w:ascii="Arial" w:hAnsi="Arial" w:cs="Arial"/>
          <w:b/>
          <w:bCs/>
          <w:color w:val="000000" w:themeColor="text1"/>
          <w:sz w:val="22"/>
          <w:szCs w:val="22"/>
          <w:bdr w:val="none" w:sz="0" w:space="0" w:color="auto" w:frame="1"/>
        </w:rPr>
        <w:t>Reaching and motivating everyone to respond to the census. </w:t>
      </w:r>
      <w:r w:rsidRPr="009E3F7E">
        <w:rPr>
          <w:rFonts w:ascii="Arial" w:hAnsi="Arial" w:cs="Arial"/>
          <w:color w:val="000000" w:themeColor="text1"/>
          <w:sz w:val="22"/>
          <w:szCs w:val="22"/>
        </w:rPr>
        <w:t xml:space="preserve">How </w:t>
      </w:r>
      <w:r w:rsidRPr="009E3F7E">
        <w:rPr>
          <w:rFonts w:ascii="Arial" w:hAnsi="Arial" w:cs="Arial"/>
          <w:color w:val="000000"/>
          <w:sz w:val="22"/>
          <w:szCs w:val="22"/>
        </w:rPr>
        <w:t>can we reach everyone in the nation and motivate them to respond to the census? How can we reach historically undercounted populations (such as the Hispanic or Latino population, the Black or African American population, the American Indian or Alaska Native population living on a reservation, people who reported being of Some Other Race, and young children)?</w:t>
      </w:r>
    </w:p>
    <w:p w14:paraId="55C43DEB" w14:textId="77777777" w:rsidR="00412A85" w:rsidRPr="009E3F7E" w:rsidRDefault="00412A85" w:rsidP="009E3F7E">
      <w:pPr>
        <w:numPr>
          <w:ilvl w:val="0"/>
          <w:numId w:val="35"/>
        </w:numPr>
        <w:shd w:val="clear" w:color="auto" w:fill="FFFFFF"/>
        <w:spacing w:before="100" w:beforeAutospacing="1"/>
        <w:ind w:left="540" w:hanging="270"/>
        <w:textAlignment w:val="baseline"/>
        <w:rPr>
          <w:rFonts w:ascii="Arial" w:hAnsi="Arial" w:cs="Arial"/>
          <w:color w:val="000000"/>
          <w:sz w:val="22"/>
          <w:szCs w:val="22"/>
        </w:rPr>
      </w:pPr>
      <w:r w:rsidRPr="009E3F7E">
        <w:rPr>
          <w:rFonts w:ascii="Arial" w:hAnsi="Arial" w:cs="Arial"/>
          <w:b/>
          <w:bCs/>
          <w:color w:val="000000"/>
          <w:sz w:val="22"/>
          <w:szCs w:val="22"/>
          <w:bdr w:val="none" w:sz="0" w:space="0" w:color="auto" w:frame="1"/>
        </w:rPr>
        <w:t>Technology.</w:t>
      </w:r>
      <w:r w:rsidRPr="009E3F7E">
        <w:rPr>
          <w:rFonts w:ascii="Arial" w:hAnsi="Arial" w:cs="Arial"/>
          <w:color w:val="000000"/>
          <w:sz w:val="22"/>
          <w:szCs w:val="22"/>
        </w:rPr>
        <w:t> What technology could make responding to the census more user-friendly? If we need to collect data in person, how can we use technology to do that more effectively?</w:t>
      </w:r>
    </w:p>
    <w:p w14:paraId="64883FD4" w14:textId="77777777" w:rsidR="00412A85" w:rsidRPr="009E3F7E" w:rsidRDefault="00412A85" w:rsidP="009E3F7E">
      <w:pPr>
        <w:numPr>
          <w:ilvl w:val="0"/>
          <w:numId w:val="35"/>
        </w:numPr>
        <w:shd w:val="clear" w:color="auto" w:fill="FFFFFF"/>
        <w:spacing w:before="100" w:beforeAutospacing="1"/>
        <w:ind w:left="540" w:hanging="270"/>
        <w:textAlignment w:val="baseline"/>
        <w:rPr>
          <w:rFonts w:ascii="Arial" w:hAnsi="Arial" w:cs="Arial"/>
          <w:color w:val="000000" w:themeColor="text1"/>
          <w:sz w:val="22"/>
          <w:szCs w:val="22"/>
        </w:rPr>
      </w:pPr>
      <w:r w:rsidRPr="009E3F7E">
        <w:rPr>
          <w:rFonts w:ascii="Arial" w:hAnsi="Arial" w:cs="Arial"/>
          <w:b/>
          <w:bCs/>
          <w:color w:val="000000"/>
          <w:sz w:val="22"/>
          <w:szCs w:val="22"/>
          <w:bdr w:val="none" w:sz="0" w:space="0" w:color="auto" w:frame="1"/>
        </w:rPr>
        <w:t>New data sources.</w:t>
      </w:r>
      <w:r w:rsidRPr="009E3F7E">
        <w:rPr>
          <w:rFonts w:ascii="Arial" w:hAnsi="Arial" w:cs="Arial"/>
          <w:color w:val="000000"/>
          <w:sz w:val="22"/>
          <w:szCs w:val="22"/>
        </w:rPr>
        <w:t> The 2020 Census used </w:t>
      </w:r>
      <w:hyperlink r:id="rId39" w:history="1">
        <w:r w:rsidRPr="009E3F7E">
          <w:rPr>
            <w:rStyle w:val="Hyperlink"/>
            <w:rFonts w:ascii="Arial" w:hAnsi="Arial" w:cs="Arial"/>
            <w:color w:val="2B74B7"/>
            <w:sz w:val="22"/>
            <w:szCs w:val="22"/>
            <w:u w:val="none"/>
            <w:bdr w:val="none" w:sz="0" w:space="0" w:color="auto" w:frame="1"/>
          </w:rPr>
          <w:t>administrative records</w:t>
        </w:r>
      </w:hyperlink>
      <w:r w:rsidRPr="009E3F7E">
        <w:rPr>
          <w:rFonts w:ascii="Arial" w:hAnsi="Arial" w:cs="Arial"/>
          <w:color w:val="000000"/>
          <w:sz w:val="22"/>
          <w:szCs w:val="22"/>
        </w:rPr>
        <w:t xml:space="preserve"> (such as data from </w:t>
      </w:r>
      <w:r w:rsidRPr="009E3F7E">
        <w:rPr>
          <w:rFonts w:ascii="Arial" w:hAnsi="Arial" w:cs="Arial"/>
          <w:color w:val="000000" w:themeColor="text1"/>
          <w:sz w:val="22"/>
          <w:szCs w:val="22"/>
        </w:rPr>
        <w:t>federal and state governments), third-party sources (data from commercial sources), internal data, and publicly available information to enhance operational efficiency and data quality. What other data sources, or methods of using them, could increase operational efficiency and effectiveness and improve data quality?</w:t>
      </w:r>
    </w:p>
    <w:p w14:paraId="5A059197" w14:textId="77777777" w:rsidR="00412A85" w:rsidRPr="009E3F7E" w:rsidRDefault="00412A85" w:rsidP="009E3F7E">
      <w:pPr>
        <w:numPr>
          <w:ilvl w:val="0"/>
          <w:numId w:val="35"/>
        </w:numPr>
        <w:shd w:val="clear" w:color="auto" w:fill="FFFFFF"/>
        <w:spacing w:before="100" w:beforeAutospacing="1"/>
        <w:ind w:left="540" w:hanging="270"/>
        <w:textAlignment w:val="baseline"/>
        <w:rPr>
          <w:rFonts w:ascii="Arial" w:hAnsi="Arial" w:cs="Arial"/>
          <w:color w:val="000000" w:themeColor="text1"/>
          <w:sz w:val="22"/>
          <w:szCs w:val="22"/>
        </w:rPr>
      </w:pPr>
      <w:r w:rsidRPr="009E3F7E">
        <w:rPr>
          <w:rFonts w:ascii="Arial" w:hAnsi="Arial" w:cs="Arial"/>
          <w:b/>
          <w:bCs/>
          <w:color w:val="000000" w:themeColor="text1"/>
          <w:sz w:val="22"/>
          <w:szCs w:val="22"/>
          <w:bdr w:val="none" w:sz="0" w:space="0" w:color="auto" w:frame="1"/>
        </w:rPr>
        <w:t>How we contact respondents.</w:t>
      </w:r>
      <w:r w:rsidRPr="009E3F7E">
        <w:rPr>
          <w:rFonts w:ascii="Arial" w:hAnsi="Arial" w:cs="Arial"/>
          <w:color w:val="000000" w:themeColor="text1"/>
          <w:sz w:val="22"/>
          <w:szCs w:val="22"/>
        </w:rPr>
        <w:t> How can we tailor our contact strategies to encourage households to respond to the census on their own? What tools and messages should we use to invite people to respond, and how often should we reach out to each household?</w:t>
      </w:r>
    </w:p>
    <w:p w14:paraId="22AF2513" w14:textId="77777777" w:rsidR="00412A85" w:rsidRPr="009E3F7E" w:rsidRDefault="00412A85" w:rsidP="009E3F7E">
      <w:pPr>
        <w:numPr>
          <w:ilvl w:val="0"/>
          <w:numId w:val="35"/>
        </w:numPr>
        <w:shd w:val="clear" w:color="auto" w:fill="FFFFFF"/>
        <w:spacing w:before="100" w:beforeAutospacing="1"/>
        <w:ind w:left="540" w:hanging="270"/>
        <w:textAlignment w:val="baseline"/>
        <w:rPr>
          <w:rFonts w:ascii="Arial" w:hAnsi="Arial" w:cs="Arial"/>
          <w:color w:val="000000" w:themeColor="text1"/>
          <w:sz w:val="22"/>
          <w:szCs w:val="22"/>
        </w:rPr>
      </w:pPr>
      <w:r w:rsidRPr="009E3F7E">
        <w:rPr>
          <w:rFonts w:ascii="Arial" w:hAnsi="Arial" w:cs="Arial"/>
          <w:b/>
          <w:bCs/>
          <w:color w:val="000000" w:themeColor="text1"/>
          <w:sz w:val="22"/>
          <w:szCs w:val="22"/>
          <w:bdr w:val="none" w:sz="0" w:space="0" w:color="auto" w:frame="1"/>
        </w:rPr>
        <w:t>Respondent support.</w:t>
      </w:r>
      <w:r w:rsidRPr="009E3F7E">
        <w:rPr>
          <w:rFonts w:ascii="Arial" w:hAnsi="Arial" w:cs="Arial"/>
          <w:color w:val="000000" w:themeColor="text1"/>
          <w:sz w:val="22"/>
          <w:szCs w:val="22"/>
        </w:rPr>
        <w:t> How can we support people as they respond – whether online, by phone, by mail, in English or in another language? How can we increase access for people with disabilities?</w:t>
      </w:r>
    </w:p>
    <w:p w14:paraId="4D903D66" w14:textId="74DABE97" w:rsidR="00412A85" w:rsidRPr="009E3F7E" w:rsidRDefault="00412A85" w:rsidP="009E3F7E">
      <w:pPr>
        <w:pStyle w:val="NormalWeb"/>
        <w:shd w:val="clear" w:color="auto" w:fill="FFFFFF"/>
        <w:spacing w:before="0" w:beforeAutospacing="0" w:after="0" w:afterAutospacing="0"/>
        <w:ind w:firstLine="270"/>
        <w:textAlignment w:val="baseline"/>
        <w:rPr>
          <w:rFonts w:ascii="Arial" w:hAnsi="Arial" w:cs="Arial"/>
          <w:color w:val="333333"/>
          <w:sz w:val="22"/>
          <w:szCs w:val="22"/>
        </w:rPr>
      </w:pPr>
      <w:r w:rsidRPr="009E3F7E">
        <w:rPr>
          <w:rFonts w:ascii="Arial" w:hAnsi="Arial" w:cs="Arial"/>
          <w:color w:val="000000" w:themeColor="text1"/>
          <w:sz w:val="22"/>
          <w:szCs w:val="22"/>
        </w:rPr>
        <w:t>The public has until November 15 to comment and is encouraged to provide additional input on ways to improve the 2030 Census. More information is available on the </w:t>
      </w:r>
      <w:hyperlink r:id="rId40" w:history="1">
        <w:r w:rsidRPr="009E3F7E">
          <w:rPr>
            <w:rStyle w:val="Hyperlink"/>
            <w:rFonts w:ascii="Arial" w:hAnsi="Arial" w:cs="Arial"/>
            <w:color w:val="2B74B7"/>
            <w:sz w:val="22"/>
            <w:szCs w:val="22"/>
            <w:u w:val="none"/>
            <w:bdr w:val="none" w:sz="0" w:space="0" w:color="auto" w:frame="1"/>
          </w:rPr>
          <w:t>2030 Census</w:t>
        </w:r>
      </w:hyperlink>
      <w:r w:rsidRPr="009E3F7E">
        <w:rPr>
          <w:rFonts w:ascii="Arial" w:hAnsi="Arial" w:cs="Arial"/>
          <w:color w:val="333333"/>
          <w:sz w:val="22"/>
          <w:szCs w:val="22"/>
        </w:rPr>
        <w:t> webpage.</w:t>
      </w:r>
    </w:p>
    <w:p w14:paraId="249F2F4D" w14:textId="77777777" w:rsidR="00412A85" w:rsidRPr="00412A85" w:rsidRDefault="00412A85" w:rsidP="00412A85">
      <w:pPr>
        <w:pStyle w:val="NormalWeb"/>
        <w:shd w:val="clear" w:color="auto" w:fill="FFFFFF"/>
        <w:spacing w:before="0" w:beforeAutospacing="0" w:after="0" w:afterAutospacing="0" w:line="360" w:lineRule="atLeast"/>
        <w:ind w:firstLine="270"/>
        <w:textAlignment w:val="baseline"/>
        <w:rPr>
          <w:rFonts w:ascii="Arial" w:hAnsi="Arial" w:cs="Arial"/>
          <w:color w:val="333333"/>
          <w:sz w:val="22"/>
          <w:szCs w:val="22"/>
        </w:rPr>
      </w:pPr>
    </w:p>
    <w:p w14:paraId="184B85DF" w14:textId="0ECB55EE" w:rsidR="0092436C" w:rsidRDefault="0092436C" w:rsidP="0092436C">
      <w:pPr>
        <w:jc w:val="both"/>
        <w:rPr>
          <w:rFonts w:ascii="Arial" w:hAnsi="Arial" w:cs="Arial"/>
          <w:b/>
          <w:bCs/>
          <w:i/>
          <w:iCs/>
          <w:color w:val="FF0000"/>
          <w:sz w:val="22"/>
          <w:szCs w:val="22"/>
        </w:rPr>
      </w:pPr>
      <w:r>
        <w:rPr>
          <w:rFonts w:ascii="Arial" w:hAnsi="Arial" w:cs="Arial"/>
          <w:b/>
          <w:bCs/>
          <w:i/>
          <w:iCs/>
          <w:noProof/>
          <w:color w:val="FF0000"/>
          <w:sz w:val="22"/>
          <w:szCs w:val="22"/>
        </w:rPr>
        <w:lastRenderedPageBreak/>
        <w:drawing>
          <wp:inline distT="0" distB="0" distL="0" distR="0" wp14:anchorId="29AC45C2" wp14:editId="17E65207">
            <wp:extent cx="5943600" cy="3711448"/>
            <wp:effectExtent l="12700" t="12700" r="12700" b="10160"/>
            <wp:docPr id="6" name="Picture 6">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a:hlinkClick r:id="rId41"/>
                    </pic:cNvPr>
                    <pic:cNvPicPr/>
                  </pic:nvPicPr>
                  <pic:blipFill>
                    <a:blip r:embed="rId42">
                      <a:extLst>
                        <a:ext uri="{28A0092B-C50C-407E-A947-70E740481C1C}">
                          <a14:useLocalDpi xmlns:a14="http://schemas.microsoft.com/office/drawing/2010/main" val="0"/>
                        </a:ext>
                      </a:extLst>
                    </a:blip>
                    <a:stretch>
                      <a:fillRect/>
                    </a:stretch>
                  </pic:blipFill>
                  <pic:spPr>
                    <a:xfrm>
                      <a:off x="0" y="0"/>
                      <a:ext cx="5943600" cy="3711448"/>
                    </a:xfrm>
                    <a:prstGeom prst="rect">
                      <a:avLst/>
                    </a:prstGeom>
                    <a:ln>
                      <a:solidFill>
                        <a:srgbClr val="941651"/>
                      </a:solidFill>
                    </a:ln>
                  </pic:spPr>
                </pic:pic>
              </a:graphicData>
            </a:graphic>
          </wp:inline>
        </w:drawing>
      </w:r>
    </w:p>
    <w:p w14:paraId="1B81E56C" w14:textId="77777777" w:rsidR="0092436C" w:rsidRPr="009C7A4C" w:rsidRDefault="0092436C" w:rsidP="0092436C">
      <w:pPr>
        <w:jc w:val="both"/>
        <w:rPr>
          <w:rFonts w:ascii="Arial" w:hAnsi="Arial" w:cs="Arial"/>
          <w:b/>
          <w:bCs/>
          <w:i/>
          <w:iCs/>
          <w:color w:val="FF0000"/>
          <w:sz w:val="22"/>
          <w:szCs w:val="22"/>
        </w:rPr>
      </w:pPr>
    </w:p>
    <w:p w14:paraId="1A2D4AEB" w14:textId="4C876097" w:rsidR="005A6F8E" w:rsidRPr="0092436C" w:rsidRDefault="0092436C" w:rsidP="0092436C">
      <w:pPr>
        <w:jc w:val="center"/>
        <w:rPr>
          <w:rFonts w:ascii="Arial" w:hAnsi="Arial" w:cs="Arial"/>
          <w:b/>
          <w:bCs/>
          <w:i/>
          <w:iCs/>
          <w:color w:val="FF0000"/>
          <w:sz w:val="22"/>
          <w:szCs w:val="22"/>
        </w:rPr>
      </w:pPr>
      <w:r>
        <w:rPr>
          <w:rFonts w:ascii="Arial" w:hAnsi="Arial" w:cs="Arial"/>
          <w:b/>
          <w:bCs/>
          <w:i/>
          <w:iCs/>
          <w:color w:val="FF0000"/>
          <w:sz w:val="22"/>
          <w:szCs w:val="22"/>
        </w:rPr>
        <w:t>Grange</w:t>
      </w:r>
      <w:r w:rsidR="005A6F8E" w:rsidRPr="009C7A4C">
        <w:rPr>
          <w:rFonts w:ascii="Arial" w:hAnsi="Arial" w:cs="Arial"/>
          <w:b/>
          <w:bCs/>
          <w:i/>
          <w:iCs/>
          <w:color w:val="FF0000"/>
          <w:sz w:val="22"/>
          <w:szCs w:val="22"/>
        </w:rPr>
        <w:t xml:space="preserve"> Supply Store Note</w:t>
      </w:r>
      <w:r>
        <w:rPr>
          <w:rFonts w:ascii="Arial" w:hAnsi="Arial" w:cs="Arial"/>
          <w:b/>
          <w:bCs/>
          <w:i/>
          <w:iCs/>
          <w:color w:val="FF0000"/>
          <w:sz w:val="22"/>
          <w:szCs w:val="22"/>
        </w:rPr>
        <w:t>:</w:t>
      </w:r>
    </w:p>
    <w:p w14:paraId="3428AF72" w14:textId="77777777" w:rsidR="000D6FDD" w:rsidRDefault="005A6F8E" w:rsidP="000D6FDD">
      <w:pPr>
        <w:jc w:val="center"/>
        <w:rPr>
          <w:rFonts w:ascii="Arial" w:hAnsi="Arial" w:cs="Arial"/>
          <w:i/>
          <w:iCs/>
          <w:sz w:val="22"/>
          <w:szCs w:val="22"/>
        </w:rPr>
      </w:pPr>
      <w:r w:rsidRPr="009C7A4C">
        <w:rPr>
          <w:rFonts w:ascii="Arial" w:hAnsi="Arial" w:cs="Arial"/>
          <w:i/>
          <w:iCs/>
          <w:sz w:val="22"/>
          <w:szCs w:val="22"/>
        </w:rPr>
        <w:t xml:space="preserve">Any Grange Supply Store “rush” orders that require expedited arrival (7 days or fewer from </w:t>
      </w:r>
      <w:r w:rsidR="000D6FDD">
        <w:rPr>
          <w:rFonts w:ascii="Arial" w:hAnsi="Arial" w:cs="Arial"/>
          <w:i/>
          <w:iCs/>
          <w:sz w:val="22"/>
          <w:szCs w:val="22"/>
        </w:rPr>
        <w:t xml:space="preserve">the </w:t>
      </w:r>
      <w:r w:rsidRPr="009C7A4C">
        <w:rPr>
          <w:rFonts w:ascii="Arial" w:hAnsi="Arial" w:cs="Arial"/>
          <w:i/>
          <w:iCs/>
          <w:sz w:val="22"/>
          <w:szCs w:val="22"/>
        </w:rPr>
        <w:t>time of order) will have a $25.00 expedition fee added to the order, in addition to the shipping fee. This includes any seals, certificates, and membership recognition</w:t>
      </w:r>
      <w:bookmarkStart w:id="30" w:name="_Grange_Member_Benefit"/>
      <w:bookmarkEnd w:id="30"/>
      <w:r w:rsidR="00D93D0B">
        <w:rPr>
          <w:rFonts w:ascii="Arial" w:hAnsi="Arial" w:cs="Arial"/>
          <w:i/>
          <w:iCs/>
          <w:sz w:val="22"/>
          <w:szCs w:val="22"/>
        </w:rPr>
        <w:t>.</w:t>
      </w:r>
      <w:r w:rsidR="000D6FDD">
        <w:rPr>
          <w:rFonts w:ascii="Arial" w:hAnsi="Arial" w:cs="Arial"/>
          <w:i/>
          <w:iCs/>
          <w:sz w:val="22"/>
          <w:szCs w:val="22"/>
        </w:rPr>
        <w:t xml:space="preserve"> Checks must be made out for the correct amount including shipping and expediting fee</w:t>
      </w:r>
      <w:r w:rsidR="00BF4A54">
        <w:rPr>
          <w:rFonts w:ascii="Arial" w:hAnsi="Arial" w:cs="Arial"/>
          <w:i/>
          <w:iCs/>
          <w:sz w:val="22"/>
          <w:szCs w:val="22"/>
        </w:rPr>
        <w:t>.</w:t>
      </w:r>
    </w:p>
    <w:p w14:paraId="05D13F73" w14:textId="77777777" w:rsidR="00BF4A54" w:rsidRDefault="00BF4A54" w:rsidP="000D6FDD">
      <w:pPr>
        <w:jc w:val="center"/>
        <w:rPr>
          <w:rFonts w:ascii="Arial" w:hAnsi="Arial" w:cs="Arial"/>
          <w:i/>
          <w:iCs/>
          <w:sz w:val="22"/>
          <w:szCs w:val="22"/>
        </w:rPr>
      </w:pPr>
    </w:p>
    <w:p w14:paraId="389509EB" w14:textId="77777777" w:rsidR="00BF4A54" w:rsidRDefault="00BF4A54" w:rsidP="00BF4A54">
      <w:pPr>
        <w:jc w:val="center"/>
        <w:rPr>
          <w:rFonts w:ascii="Arial" w:hAnsi="Arial" w:cs="Arial"/>
          <w:i/>
          <w:iCs/>
          <w:sz w:val="22"/>
          <w:szCs w:val="22"/>
        </w:rPr>
      </w:pPr>
      <w:r>
        <w:rPr>
          <w:rFonts w:ascii="Arial" w:hAnsi="Arial" w:cs="Arial"/>
          <w:i/>
          <w:iCs/>
          <w:sz w:val="22"/>
          <w:szCs w:val="22"/>
        </w:rPr>
        <w:t xml:space="preserve">Any orders placed by phone (202-628-3507 x109) and any rush orders must pay with a credit card. </w:t>
      </w:r>
    </w:p>
    <w:p w14:paraId="3CFADB90" w14:textId="24BEC289" w:rsidR="00BF4A54" w:rsidRPr="00412A85" w:rsidRDefault="00BF4A54" w:rsidP="00412A85">
      <w:pPr>
        <w:jc w:val="center"/>
        <w:rPr>
          <w:rFonts w:ascii="Arial" w:hAnsi="Arial" w:cs="Arial"/>
          <w:i/>
          <w:iCs/>
          <w:sz w:val="22"/>
          <w:szCs w:val="22"/>
          <w:u w:val="single"/>
        </w:rPr>
        <w:sectPr w:rsidR="00BF4A54" w:rsidRPr="00412A85" w:rsidSect="0092436C">
          <w:type w:val="continuous"/>
          <w:pgSz w:w="12240" w:h="15840"/>
          <w:pgMar w:top="1440" w:right="1440" w:bottom="1440" w:left="1440" w:header="720" w:footer="720" w:gutter="0"/>
          <w:cols w:space="288"/>
        </w:sectPr>
      </w:pPr>
      <w:r w:rsidRPr="0099722D">
        <w:rPr>
          <w:rFonts w:ascii="Arial" w:hAnsi="Arial" w:cs="Arial"/>
          <w:b/>
          <w:bCs/>
          <w:i/>
          <w:iCs/>
          <w:sz w:val="22"/>
          <w:szCs w:val="22"/>
          <w:u w:val="single"/>
        </w:rPr>
        <w:t>No checks</w:t>
      </w:r>
      <w:r>
        <w:rPr>
          <w:rFonts w:ascii="Arial" w:hAnsi="Arial" w:cs="Arial"/>
          <w:b/>
          <w:bCs/>
          <w:i/>
          <w:iCs/>
          <w:sz w:val="22"/>
          <w:szCs w:val="22"/>
          <w:u w:val="single"/>
        </w:rPr>
        <w:t>/invoicing</w:t>
      </w:r>
      <w:r w:rsidRPr="0099722D">
        <w:rPr>
          <w:rFonts w:ascii="Arial" w:hAnsi="Arial" w:cs="Arial"/>
          <w:b/>
          <w:bCs/>
          <w:i/>
          <w:iCs/>
          <w:sz w:val="22"/>
          <w:szCs w:val="22"/>
          <w:u w:val="single"/>
        </w:rPr>
        <w:t xml:space="preserve"> will be accepted for rush orders</w:t>
      </w:r>
      <w:r w:rsidR="008C4A0B">
        <w:rPr>
          <w:rFonts w:ascii="Arial" w:hAnsi="Arial" w:cs="Arial"/>
          <w:i/>
          <w:iCs/>
          <w:sz w:val="22"/>
          <w:szCs w:val="22"/>
          <w:u w:val="single"/>
        </w:rPr>
        <w:t>/</w:t>
      </w:r>
    </w:p>
    <w:p w14:paraId="7BB1F470" w14:textId="77777777" w:rsidR="00BF4A54" w:rsidRDefault="00BF4A54" w:rsidP="00FE782B">
      <w:pPr>
        <w:rPr>
          <w:rFonts w:ascii="Arial" w:hAnsi="Arial" w:cs="Arial"/>
          <w:i/>
          <w:iCs/>
          <w:sz w:val="22"/>
          <w:szCs w:val="22"/>
          <w:u w:val="single"/>
        </w:rPr>
        <w:sectPr w:rsidR="00BF4A54" w:rsidSect="0092436C">
          <w:type w:val="continuous"/>
          <w:pgSz w:w="12240" w:h="15840"/>
          <w:pgMar w:top="1440" w:right="1440" w:bottom="1440" w:left="1440" w:header="720" w:footer="720" w:gutter="0"/>
          <w:cols w:space="288"/>
        </w:sectPr>
      </w:pPr>
    </w:p>
    <w:p w14:paraId="7A13DAEA" w14:textId="77777777" w:rsidR="0092436C" w:rsidRDefault="0092436C" w:rsidP="008C4A0B">
      <w:pPr>
        <w:jc w:val="center"/>
        <w:rPr>
          <w:rFonts w:ascii="Arial" w:hAnsi="Arial" w:cs="Arial"/>
          <w:b/>
          <w:bCs/>
          <w:sz w:val="28"/>
          <w:szCs w:val="28"/>
          <w:u w:val="single"/>
        </w:rPr>
        <w:sectPr w:rsidR="0092436C" w:rsidSect="00AE795F">
          <w:type w:val="continuous"/>
          <w:pgSz w:w="12240" w:h="15840"/>
          <w:pgMar w:top="1440" w:right="1440" w:bottom="1440" w:left="1440" w:header="720" w:footer="720" w:gutter="0"/>
          <w:cols w:space="288"/>
        </w:sectPr>
      </w:pPr>
      <w:bookmarkStart w:id="31" w:name="_Grange_Member_Benefit:"/>
      <w:bookmarkEnd w:id="31"/>
    </w:p>
    <w:p w14:paraId="35DF1740" w14:textId="6FBB0F21" w:rsidR="00FC00F8" w:rsidRPr="00FC00F8" w:rsidRDefault="00684BC9" w:rsidP="008C4A0B">
      <w:pPr>
        <w:jc w:val="center"/>
        <w:rPr>
          <w:rFonts w:ascii="Arial" w:hAnsi="Arial" w:cs="Arial"/>
          <w:sz w:val="36"/>
          <w:szCs w:val="36"/>
          <w:u w:val="single"/>
        </w:rPr>
      </w:pPr>
      <w:r>
        <w:rPr>
          <w:rFonts w:ascii="Arial" w:hAnsi="Arial" w:cs="Arial"/>
          <w:b/>
          <w:bCs/>
          <w:color w:val="000000"/>
          <w:sz w:val="28"/>
          <w:szCs w:val="28"/>
        </w:rPr>
        <w:t>NOTE:</w:t>
      </w:r>
      <w:r w:rsidR="0092436C">
        <w:rPr>
          <w:rFonts w:ascii="Arial" w:hAnsi="Arial" w:cs="Arial"/>
          <w:b/>
          <w:bCs/>
          <w:color w:val="000000"/>
          <w:sz w:val="28"/>
          <w:szCs w:val="28"/>
        </w:rPr>
        <w:t xml:space="preserve"> </w:t>
      </w:r>
      <w:r w:rsidR="0092436C">
        <w:rPr>
          <w:rFonts w:ascii="Arial" w:hAnsi="Arial" w:cs="Arial"/>
          <w:color w:val="000000"/>
          <w:sz w:val="28"/>
          <w:szCs w:val="28"/>
        </w:rPr>
        <w:t>Due to the National Grange Convention, any</w:t>
      </w:r>
      <w:r>
        <w:rPr>
          <w:rFonts w:ascii="Arial" w:hAnsi="Arial" w:cs="Arial"/>
          <w:b/>
          <w:bCs/>
          <w:color w:val="000000"/>
          <w:sz w:val="28"/>
          <w:szCs w:val="28"/>
        </w:rPr>
        <w:t xml:space="preserve"> </w:t>
      </w:r>
      <w:hyperlink r:id="rId43" w:history="1">
        <w:r w:rsidR="00FC00F8" w:rsidRPr="00FC00F8">
          <w:rPr>
            <w:rStyle w:val="Hyperlink"/>
            <w:rFonts w:ascii="Arial" w:hAnsi="Arial" w:cs="Arial"/>
            <w:sz w:val="28"/>
            <w:szCs w:val="28"/>
          </w:rPr>
          <w:t>Grange Supply Store</w:t>
        </w:r>
      </w:hyperlink>
      <w:r w:rsidR="00FC00F8" w:rsidRPr="00FC00F8">
        <w:rPr>
          <w:rFonts w:ascii="Arial" w:hAnsi="Arial" w:cs="Arial"/>
          <w:color w:val="000000"/>
          <w:sz w:val="28"/>
          <w:szCs w:val="28"/>
        </w:rPr>
        <w:t xml:space="preserve"> </w:t>
      </w:r>
      <w:r w:rsidR="0092436C">
        <w:rPr>
          <w:rFonts w:ascii="Arial" w:hAnsi="Arial" w:cs="Arial"/>
          <w:color w:val="000000"/>
          <w:sz w:val="28"/>
          <w:szCs w:val="28"/>
        </w:rPr>
        <w:t>received</w:t>
      </w:r>
      <w:r w:rsidR="00FC00F8" w:rsidRPr="00FC00F8">
        <w:rPr>
          <w:rFonts w:ascii="Arial" w:hAnsi="Arial" w:cs="Arial"/>
          <w:color w:val="000000"/>
          <w:sz w:val="28"/>
          <w:szCs w:val="28"/>
        </w:rPr>
        <w:t xml:space="preserve"> </w:t>
      </w:r>
      <w:r w:rsidR="0092436C">
        <w:rPr>
          <w:rFonts w:ascii="Arial" w:hAnsi="Arial" w:cs="Arial"/>
          <w:color w:val="000000"/>
          <w:sz w:val="28"/>
          <w:szCs w:val="28"/>
        </w:rPr>
        <w:t>during</w:t>
      </w:r>
      <w:r w:rsidR="00FC00F8" w:rsidRPr="00FC00F8">
        <w:rPr>
          <w:rFonts w:ascii="Arial" w:hAnsi="Arial" w:cs="Arial"/>
          <w:color w:val="000000"/>
          <w:sz w:val="28"/>
          <w:szCs w:val="28"/>
        </w:rPr>
        <w:t xml:space="preserve"> the month of November will be processed </w:t>
      </w:r>
      <w:r w:rsidR="00FC00F8">
        <w:rPr>
          <w:rFonts w:ascii="Arial" w:hAnsi="Arial" w:cs="Arial"/>
          <w:color w:val="000000"/>
          <w:sz w:val="28"/>
          <w:szCs w:val="28"/>
        </w:rPr>
        <w:t xml:space="preserve">during </w:t>
      </w:r>
      <w:r w:rsidR="00FC00F8" w:rsidRPr="00FC00F8">
        <w:rPr>
          <w:rFonts w:ascii="Arial" w:hAnsi="Arial" w:cs="Arial"/>
          <w:color w:val="000000"/>
          <w:sz w:val="28"/>
          <w:szCs w:val="28"/>
        </w:rPr>
        <w:t>the week of Nov 28, 2022.</w:t>
      </w:r>
    </w:p>
    <w:p w14:paraId="6CA6481E" w14:textId="77777777" w:rsidR="00FC00F8" w:rsidRDefault="00FC00F8" w:rsidP="00FC00F8">
      <w:pPr>
        <w:rPr>
          <w:rFonts w:ascii="Arial" w:hAnsi="Arial" w:cs="Arial"/>
          <w:b/>
          <w:bCs/>
          <w:sz w:val="28"/>
          <w:szCs w:val="28"/>
          <w:u w:val="single"/>
        </w:rPr>
      </w:pPr>
    </w:p>
    <w:p w14:paraId="4B855260" w14:textId="56043BEE" w:rsidR="00FE782B" w:rsidRPr="00FC00F8" w:rsidRDefault="00FE782B" w:rsidP="00FC00F8">
      <w:pPr>
        <w:pStyle w:val="Heading2"/>
        <w:rPr>
          <w:rFonts w:ascii="Arial" w:hAnsi="Arial" w:cs="Arial"/>
          <w:b/>
          <w:bCs/>
          <w:sz w:val="28"/>
          <w:szCs w:val="28"/>
          <w:u w:val="single"/>
        </w:rPr>
        <w:sectPr w:rsidR="00FE782B" w:rsidRPr="00FC00F8" w:rsidSect="00AE795F">
          <w:type w:val="continuous"/>
          <w:pgSz w:w="12240" w:h="15840"/>
          <w:pgMar w:top="1440" w:right="1440" w:bottom="1440" w:left="1440" w:header="720" w:footer="720" w:gutter="0"/>
          <w:cols w:space="288"/>
        </w:sectPr>
      </w:pPr>
      <w:bookmarkStart w:id="32" w:name="_Grange_Member_Benefit:_1"/>
      <w:bookmarkEnd w:id="32"/>
      <w:r w:rsidRPr="00FC00F8">
        <w:rPr>
          <w:rFonts w:ascii="Arial" w:hAnsi="Arial" w:cs="Arial"/>
          <w:b/>
          <w:bCs/>
          <w:sz w:val="28"/>
          <w:szCs w:val="28"/>
          <w:u w:val="single"/>
        </w:rPr>
        <w:t xml:space="preserve">Grange Member Benefit: </w:t>
      </w:r>
      <w:r w:rsidR="00412A85">
        <w:rPr>
          <w:rFonts w:ascii="Arial" w:hAnsi="Arial" w:cs="Arial"/>
          <w:b/>
          <w:bCs/>
          <w:sz w:val="28"/>
          <w:szCs w:val="28"/>
          <w:u w:val="single"/>
        </w:rPr>
        <w:t>CVS Care</w:t>
      </w:r>
      <w:r w:rsidR="00962709">
        <w:rPr>
          <w:rFonts w:ascii="Arial" w:hAnsi="Arial" w:cs="Arial"/>
          <w:b/>
          <w:bCs/>
          <w:sz w:val="28"/>
          <w:szCs w:val="28"/>
          <w:u w:val="single"/>
        </w:rPr>
        <w:t>mark</w:t>
      </w:r>
    </w:p>
    <w:p w14:paraId="1A44C694" w14:textId="661650DB" w:rsidR="00155814" w:rsidRDefault="00155814" w:rsidP="00FC00F8">
      <w:pPr>
        <w:rPr>
          <w:rFonts w:ascii="Arial" w:hAnsi="Arial" w:cs="Arial"/>
          <w:b/>
          <w:bCs/>
          <w:sz w:val="28"/>
          <w:szCs w:val="28"/>
          <w:u w:val="single"/>
        </w:rPr>
        <w:sectPr w:rsidR="00155814" w:rsidSect="00AE795F">
          <w:type w:val="continuous"/>
          <w:pgSz w:w="12240" w:h="15840"/>
          <w:pgMar w:top="1440" w:right="1440" w:bottom="1440" w:left="1440" w:header="720" w:footer="720" w:gutter="0"/>
          <w:cols w:space="0"/>
        </w:sectPr>
      </w:pPr>
    </w:p>
    <w:p w14:paraId="61186C47" w14:textId="454A2C3A" w:rsidR="00962709" w:rsidRDefault="00962709" w:rsidP="00962709">
      <w:pPr>
        <w:rPr>
          <w:rFonts w:ascii="Arial" w:hAnsi="Arial" w:cs="Arial"/>
          <w:color w:val="333333"/>
          <w:sz w:val="22"/>
          <w:szCs w:val="22"/>
        </w:rPr>
      </w:pPr>
      <w:r>
        <w:rPr>
          <w:rFonts w:ascii="Arial" w:hAnsi="Arial" w:cs="Arial"/>
          <w:noProof/>
          <w:color w:val="333333"/>
          <w:sz w:val="22"/>
          <w:szCs w:val="22"/>
        </w:rPr>
        <w:drawing>
          <wp:anchor distT="0" distB="0" distL="114300" distR="114300" simplePos="0" relativeHeight="251764736" behindDoc="0" locked="0" layoutInCell="1" allowOverlap="1" wp14:anchorId="0E349519" wp14:editId="187A3262">
            <wp:simplePos x="0" y="0"/>
            <wp:positionH relativeFrom="column">
              <wp:posOffset>0</wp:posOffset>
            </wp:positionH>
            <wp:positionV relativeFrom="paragraph">
              <wp:posOffset>90747</wp:posOffset>
            </wp:positionV>
            <wp:extent cx="2620645" cy="96774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44">
                      <a:extLst>
                        <a:ext uri="{28A0092B-C50C-407E-A947-70E740481C1C}">
                          <a14:useLocalDpi xmlns:a14="http://schemas.microsoft.com/office/drawing/2010/main" val="0"/>
                        </a:ext>
                      </a:extLst>
                    </a:blip>
                    <a:stretch>
                      <a:fillRect/>
                    </a:stretch>
                  </pic:blipFill>
                  <pic:spPr>
                    <a:xfrm>
                      <a:off x="0" y="0"/>
                      <a:ext cx="2620645" cy="967740"/>
                    </a:xfrm>
                    <a:prstGeom prst="rect">
                      <a:avLst/>
                    </a:prstGeom>
                  </pic:spPr>
                </pic:pic>
              </a:graphicData>
            </a:graphic>
            <wp14:sizeRelH relativeFrom="page">
              <wp14:pctWidth>0</wp14:pctWidth>
            </wp14:sizeRelH>
            <wp14:sizeRelV relativeFrom="page">
              <wp14:pctHeight>0</wp14:pctHeight>
            </wp14:sizeRelV>
          </wp:anchor>
        </w:drawing>
      </w:r>
      <w:r w:rsidRPr="00962709">
        <w:rPr>
          <w:rFonts w:ascii="Arial" w:hAnsi="Arial" w:cs="Arial"/>
          <w:color w:val="333333"/>
          <w:sz w:val="22"/>
          <w:szCs w:val="22"/>
        </w:rPr>
        <w:t>R</w:t>
      </w:r>
      <w:r>
        <w:rPr>
          <w:rFonts w:ascii="Arial" w:hAnsi="Arial" w:cs="Arial"/>
          <w:color w:val="333333"/>
          <w:sz w:val="22"/>
          <w:szCs w:val="22"/>
        </w:rPr>
        <w:t>x</w:t>
      </w:r>
      <w:r w:rsidRPr="00962709">
        <w:rPr>
          <w:rFonts w:ascii="Arial" w:hAnsi="Arial" w:cs="Arial"/>
          <w:color w:val="333333"/>
          <w:sz w:val="22"/>
          <w:szCs w:val="22"/>
        </w:rPr>
        <w:t xml:space="preserve"> Pharmacy Card provided</w:t>
      </w:r>
      <w:r>
        <w:rPr>
          <w:rFonts w:ascii="Arial" w:hAnsi="Arial" w:cs="Arial"/>
          <w:color w:val="333333"/>
          <w:sz w:val="22"/>
          <w:szCs w:val="22"/>
        </w:rPr>
        <w:t xml:space="preserve"> </w:t>
      </w:r>
      <w:r w:rsidRPr="00962709">
        <w:rPr>
          <w:rFonts w:ascii="Arial" w:hAnsi="Arial" w:cs="Arial"/>
          <w:color w:val="333333"/>
          <w:sz w:val="22"/>
          <w:szCs w:val="22"/>
        </w:rPr>
        <w:t>by CV</w:t>
      </w:r>
      <w:r>
        <w:rPr>
          <w:rFonts w:ascii="Arial" w:hAnsi="Arial" w:cs="Arial"/>
          <w:color w:val="333333"/>
          <w:sz w:val="22"/>
          <w:szCs w:val="22"/>
        </w:rPr>
        <w:t>S</w:t>
      </w:r>
      <w:r w:rsidRPr="00962709">
        <w:rPr>
          <w:rFonts w:ascii="Arial" w:hAnsi="Arial" w:cs="Arial"/>
          <w:color w:val="333333"/>
          <w:sz w:val="22"/>
          <w:szCs w:val="22"/>
        </w:rPr>
        <w:t xml:space="preserve"> Caremark (</w:t>
      </w:r>
      <w:r w:rsidRPr="00962709">
        <w:rPr>
          <w:rFonts w:ascii="Arial" w:hAnsi="Arial" w:cs="Arial"/>
          <w:b/>
          <w:bCs/>
          <w:i/>
          <w:iCs/>
          <w:color w:val="333333"/>
          <w:sz w:val="22"/>
          <w:szCs w:val="22"/>
        </w:rPr>
        <w:t>also for pet prescriptions</w:t>
      </w:r>
      <w:r w:rsidRPr="00962709">
        <w:rPr>
          <w:rFonts w:ascii="Arial" w:hAnsi="Arial" w:cs="Arial"/>
          <w:color w:val="333333"/>
          <w:sz w:val="22"/>
          <w:szCs w:val="22"/>
        </w:rPr>
        <w:t>)</w:t>
      </w:r>
      <w:r>
        <w:rPr>
          <w:rFonts w:ascii="Arial" w:hAnsi="Arial" w:cs="Arial"/>
          <w:color w:val="333333"/>
          <w:sz w:val="22"/>
          <w:szCs w:val="22"/>
        </w:rPr>
        <w:t xml:space="preserve">. This </w:t>
      </w:r>
      <w:r w:rsidRPr="00962709">
        <w:rPr>
          <w:rFonts w:ascii="Arial" w:hAnsi="Arial" w:cs="Arial"/>
          <w:color w:val="333333"/>
          <w:sz w:val="22"/>
          <w:szCs w:val="22"/>
        </w:rPr>
        <w:t xml:space="preserve">program offers the </w:t>
      </w:r>
      <w:proofErr w:type="spellStart"/>
      <w:r w:rsidRPr="00962709">
        <w:rPr>
          <w:rFonts w:ascii="Arial" w:hAnsi="Arial" w:cs="Arial"/>
          <w:b/>
          <w:bCs/>
          <w:color w:val="333333"/>
          <w:sz w:val="22"/>
          <w:szCs w:val="22"/>
        </w:rPr>
        <w:t>RxSavings</w:t>
      </w:r>
      <w:proofErr w:type="spellEnd"/>
      <w:r w:rsidRPr="00962709">
        <w:rPr>
          <w:rFonts w:ascii="Arial" w:hAnsi="Arial" w:cs="Arial"/>
          <w:b/>
          <w:bCs/>
          <w:color w:val="333333"/>
          <w:sz w:val="22"/>
          <w:szCs w:val="22"/>
        </w:rPr>
        <w:t xml:space="preserve"> Plus Card</w:t>
      </w:r>
      <w:r w:rsidRPr="00962709">
        <w:rPr>
          <w:rFonts w:ascii="Arial" w:hAnsi="Arial" w:cs="Arial"/>
          <w:color w:val="333333"/>
          <w:sz w:val="22"/>
          <w:szCs w:val="22"/>
        </w:rPr>
        <w:t xml:space="preserve">, a </w:t>
      </w:r>
      <w:r>
        <w:rPr>
          <w:rFonts w:ascii="Arial" w:hAnsi="Arial" w:cs="Arial"/>
          <w:color w:val="333333"/>
          <w:sz w:val="22"/>
          <w:szCs w:val="22"/>
        </w:rPr>
        <w:t>NO-FEE</w:t>
      </w:r>
      <w:r w:rsidRPr="00962709">
        <w:rPr>
          <w:rFonts w:ascii="Arial" w:hAnsi="Arial" w:cs="Arial"/>
          <w:color w:val="333333"/>
          <w:sz w:val="22"/>
          <w:szCs w:val="22"/>
        </w:rPr>
        <w:t xml:space="preserve"> exclusive benefit to National Grange members that is not offered to the public. The </w:t>
      </w:r>
      <w:proofErr w:type="spellStart"/>
      <w:r w:rsidRPr="00962709">
        <w:rPr>
          <w:rFonts w:ascii="Arial" w:hAnsi="Arial" w:cs="Arial"/>
          <w:color w:val="333333"/>
          <w:sz w:val="22"/>
          <w:szCs w:val="22"/>
        </w:rPr>
        <w:t>R</w:t>
      </w:r>
      <w:r>
        <w:rPr>
          <w:rFonts w:ascii="Arial" w:hAnsi="Arial" w:cs="Arial"/>
          <w:color w:val="333333"/>
          <w:sz w:val="22"/>
          <w:szCs w:val="22"/>
        </w:rPr>
        <w:t>x</w:t>
      </w:r>
      <w:r w:rsidRPr="00962709">
        <w:rPr>
          <w:rFonts w:ascii="Arial" w:hAnsi="Arial" w:cs="Arial"/>
          <w:color w:val="333333"/>
          <w:sz w:val="22"/>
          <w:szCs w:val="22"/>
        </w:rPr>
        <w:t>Savings</w:t>
      </w:r>
      <w:proofErr w:type="spellEnd"/>
      <w:r w:rsidRPr="00962709">
        <w:rPr>
          <w:rFonts w:ascii="Arial" w:hAnsi="Arial" w:cs="Arial"/>
          <w:color w:val="333333"/>
          <w:sz w:val="22"/>
          <w:szCs w:val="22"/>
        </w:rPr>
        <w:t xml:space="preserve"> </w:t>
      </w:r>
      <w:r>
        <w:rPr>
          <w:rFonts w:ascii="Arial" w:hAnsi="Arial" w:cs="Arial"/>
          <w:color w:val="333333"/>
          <w:sz w:val="22"/>
          <w:szCs w:val="22"/>
        </w:rPr>
        <w:t xml:space="preserve">Plus </w:t>
      </w:r>
      <w:r w:rsidRPr="00962709">
        <w:rPr>
          <w:rFonts w:ascii="Arial" w:hAnsi="Arial" w:cs="Arial"/>
          <w:color w:val="333333"/>
          <w:sz w:val="22"/>
          <w:szCs w:val="22"/>
        </w:rPr>
        <w:t>Card allows members to go to almost any pharmacy</w:t>
      </w:r>
      <w:r>
        <w:rPr>
          <w:rFonts w:ascii="Arial" w:hAnsi="Arial" w:cs="Arial"/>
          <w:color w:val="333333"/>
          <w:sz w:val="22"/>
          <w:szCs w:val="22"/>
        </w:rPr>
        <w:t xml:space="preserve"> and take advantage of its benefits. </w:t>
      </w:r>
      <w:r w:rsidRPr="00962709">
        <w:rPr>
          <w:rFonts w:ascii="Arial" w:hAnsi="Arial" w:cs="Arial"/>
          <w:color w:val="333333"/>
          <w:sz w:val="22"/>
          <w:szCs w:val="22"/>
        </w:rPr>
        <w:t xml:space="preserve">Unlike other savings </w:t>
      </w:r>
      <w:r w:rsidRPr="00962709">
        <w:rPr>
          <w:rFonts w:ascii="Arial" w:hAnsi="Arial" w:cs="Arial"/>
          <w:color w:val="333333"/>
          <w:sz w:val="22"/>
          <w:szCs w:val="22"/>
        </w:rPr>
        <w:lastRenderedPageBreak/>
        <w:t>plans, the CVS</w:t>
      </w:r>
      <w:r>
        <w:rPr>
          <w:rFonts w:ascii="Arial" w:hAnsi="Arial" w:cs="Arial"/>
          <w:color w:val="333333"/>
          <w:sz w:val="22"/>
          <w:szCs w:val="22"/>
        </w:rPr>
        <w:t xml:space="preserve"> </w:t>
      </w:r>
      <w:r w:rsidRPr="00962709">
        <w:rPr>
          <w:rFonts w:ascii="Arial" w:hAnsi="Arial" w:cs="Arial"/>
          <w:color w:val="333333"/>
          <w:sz w:val="22"/>
          <w:szCs w:val="22"/>
        </w:rPr>
        <w:t>Caremark program applies to 99% of prescription drugs. Save on Lipitor, Plavix, high blood pressure medications</w:t>
      </w:r>
      <w:r>
        <w:rPr>
          <w:rFonts w:ascii="Arial" w:hAnsi="Arial" w:cs="Arial"/>
          <w:color w:val="333333"/>
          <w:sz w:val="22"/>
          <w:szCs w:val="22"/>
        </w:rPr>
        <w:t>,</w:t>
      </w:r>
      <w:r w:rsidRPr="00962709">
        <w:rPr>
          <w:rFonts w:ascii="Arial" w:hAnsi="Arial" w:cs="Arial"/>
          <w:color w:val="333333"/>
          <w:sz w:val="22"/>
          <w:szCs w:val="22"/>
        </w:rPr>
        <w:t xml:space="preserve"> and thousands more—even pet medications! For the Rx </w:t>
      </w:r>
      <w:r>
        <w:rPr>
          <w:rFonts w:ascii="Arial" w:hAnsi="Arial" w:cs="Arial"/>
          <w:color w:val="333333"/>
          <w:sz w:val="22"/>
          <w:szCs w:val="22"/>
        </w:rPr>
        <w:t>Pharmacy Card</w:t>
      </w:r>
      <w:r w:rsidRPr="00962709">
        <w:rPr>
          <w:rFonts w:ascii="Arial" w:hAnsi="Arial" w:cs="Arial"/>
          <w:color w:val="333333"/>
          <w:sz w:val="22"/>
          <w:szCs w:val="22"/>
        </w:rPr>
        <w:t xml:space="preserve"> Program, go to </w:t>
      </w:r>
      <w:hyperlink r:id="rId45" w:history="1">
        <w:r w:rsidRPr="00E00D96">
          <w:rPr>
            <w:rStyle w:val="Hyperlink"/>
            <w:rFonts w:ascii="Arial" w:hAnsi="Arial" w:cs="Arial"/>
            <w:sz w:val="22"/>
            <w:szCs w:val="22"/>
          </w:rPr>
          <w:t>http://nationalgrange.rxsavingsplus.com</w:t>
        </w:r>
      </w:hyperlink>
      <w:r w:rsidRPr="00962709">
        <w:rPr>
          <w:rFonts w:ascii="Arial" w:hAnsi="Arial" w:cs="Arial"/>
          <w:color w:val="333333"/>
          <w:sz w:val="22"/>
          <w:szCs w:val="22"/>
        </w:rPr>
        <w:t>.</w:t>
      </w:r>
    </w:p>
    <w:p w14:paraId="60839FC1" w14:textId="77777777" w:rsidR="00962709" w:rsidRPr="00962709" w:rsidRDefault="00962709" w:rsidP="00962709">
      <w:pPr>
        <w:rPr>
          <w:rFonts w:ascii="Arial" w:hAnsi="Arial" w:cs="Arial"/>
          <w:color w:val="333333"/>
          <w:sz w:val="22"/>
          <w:szCs w:val="22"/>
        </w:rPr>
      </w:pPr>
    </w:p>
    <w:p w14:paraId="0B5FD623" w14:textId="3ACA5D1B" w:rsidR="00962709" w:rsidRDefault="00962709" w:rsidP="00962709">
      <w:pPr>
        <w:rPr>
          <w:rFonts w:ascii="Arial" w:hAnsi="Arial" w:cs="Arial"/>
          <w:color w:val="333333"/>
          <w:sz w:val="22"/>
          <w:szCs w:val="22"/>
        </w:rPr>
      </w:pPr>
      <w:r w:rsidRPr="00962709">
        <w:rPr>
          <w:rFonts w:ascii="Arial" w:hAnsi="Arial" w:cs="Arial"/>
          <w:color w:val="333333"/>
          <w:sz w:val="22"/>
          <w:szCs w:val="22"/>
        </w:rPr>
        <w:t xml:space="preserve">If your pet has been prescribed a medication, you may </w:t>
      </w:r>
      <w:r>
        <w:rPr>
          <w:rFonts w:ascii="Arial" w:hAnsi="Arial" w:cs="Arial"/>
          <w:color w:val="333333"/>
          <w:sz w:val="22"/>
          <w:szCs w:val="22"/>
        </w:rPr>
        <w:t xml:space="preserve">be able to </w:t>
      </w:r>
      <w:r w:rsidRPr="00962709">
        <w:rPr>
          <w:rFonts w:ascii="Arial" w:hAnsi="Arial" w:cs="Arial"/>
          <w:color w:val="333333"/>
          <w:sz w:val="22"/>
          <w:szCs w:val="22"/>
        </w:rPr>
        <w:t xml:space="preserve">get a discount with the </w:t>
      </w:r>
      <w:proofErr w:type="spellStart"/>
      <w:r w:rsidRPr="00962709">
        <w:rPr>
          <w:rFonts w:ascii="Arial" w:hAnsi="Arial" w:cs="Arial"/>
          <w:color w:val="333333"/>
          <w:sz w:val="22"/>
          <w:szCs w:val="22"/>
        </w:rPr>
        <w:t>RxSaving</w:t>
      </w:r>
      <w:r>
        <w:rPr>
          <w:rFonts w:ascii="Arial" w:hAnsi="Arial" w:cs="Arial"/>
          <w:color w:val="333333"/>
          <w:sz w:val="22"/>
          <w:szCs w:val="22"/>
        </w:rPr>
        <w:t>s</w:t>
      </w:r>
      <w:proofErr w:type="spellEnd"/>
      <w:r>
        <w:rPr>
          <w:rFonts w:ascii="Arial" w:hAnsi="Arial" w:cs="Arial"/>
          <w:color w:val="333333"/>
          <w:sz w:val="22"/>
          <w:szCs w:val="22"/>
        </w:rPr>
        <w:t xml:space="preserve"> </w:t>
      </w:r>
      <w:r w:rsidRPr="00962709">
        <w:rPr>
          <w:rFonts w:ascii="Arial" w:hAnsi="Arial" w:cs="Arial"/>
          <w:color w:val="333333"/>
          <w:sz w:val="22"/>
          <w:szCs w:val="22"/>
        </w:rPr>
        <w:t>Plus Card at a participating pharmacy. During your pet’s examination</w:t>
      </w:r>
      <w:r>
        <w:rPr>
          <w:rFonts w:ascii="Arial" w:hAnsi="Arial" w:cs="Arial"/>
          <w:color w:val="333333"/>
          <w:sz w:val="22"/>
          <w:szCs w:val="22"/>
        </w:rPr>
        <w:t xml:space="preserve">, </w:t>
      </w:r>
      <w:r w:rsidRPr="00962709">
        <w:rPr>
          <w:rFonts w:ascii="Arial" w:hAnsi="Arial" w:cs="Arial"/>
          <w:color w:val="333333"/>
          <w:sz w:val="22"/>
          <w:szCs w:val="22"/>
        </w:rPr>
        <w:t>ask if the treatment plan they are recommending includes medications that are also used to treat human conditions</w:t>
      </w:r>
      <w:r>
        <w:rPr>
          <w:rFonts w:ascii="Arial" w:hAnsi="Arial" w:cs="Arial"/>
          <w:color w:val="333333"/>
          <w:sz w:val="22"/>
          <w:szCs w:val="22"/>
        </w:rPr>
        <w:t>.</w:t>
      </w:r>
      <w:r w:rsidRPr="00962709">
        <w:rPr>
          <w:rFonts w:ascii="Arial" w:hAnsi="Arial" w:cs="Arial"/>
          <w:color w:val="333333"/>
          <w:sz w:val="22"/>
          <w:szCs w:val="22"/>
        </w:rPr>
        <w:t xml:space="preserve"> If so, you can request a written prescription from your veterinarian instead of the veterinarian clinic providing the medications.</w:t>
      </w:r>
    </w:p>
    <w:p w14:paraId="065B343F" w14:textId="77777777" w:rsidR="00962709" w:rsidRPr="000C2872" w:rsidRDefault="00962709" w:rsidP="00962709">
      <w:pPr>
        <w:rPr>
          <w:rFonts w:ascii="Arial" w:hAnsi="Arial" w:cs="Arial"/>
          <w:color w:val="000000"/>
          <w:sz w:val="21"/>
          <w:szCs w:val="21"/>
        </w:rPr>
      </w:pPr>
    </w:p>
    <w:p w14:paraId="3773D088" w14:textId="4A024FDB" w:rsidR="008D7005" w:rsidRDefault="00D87255" w:rsidP="009E3F7E">
      <w:pPr>
        <w:jc w:val="center"/>
        <w:rPr>
          <w:rFonts w:ascii="Arial" w:hAnsi="Arial" w:cs="Arial"/>
          <w:sz w:val="23"/>
          <w:szCs w:val="23"/>
          <w:u w:val="single"/>
        </w:rPr>
      </w:pPr>
      <w:r>
        <w:rPr>
          <w:noProof/>
        </w:rPr>
        <w:drawing>
          <wp:inline distT="0" distB="0" distL="0" distR="0" wp14:anchorId="70E20532" wp14:editId="77E58273">
            <wp:extent cx="5296580" cy="2468880"/>
            <wp:effectExtent l="0" t="0" r="0" b="0"/>
            <wp:docPr id="15" name="Picture 15" descr="A picture containing diagram&#10;&#10;Description automatically generated">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6"/>
                    </pic:cNvPr>
                    <pic:cNvPicPr/>
                  </pic:nvPicPr>
                  <pic:blipFill>
                    <a:blip r:embed="rId47">
                      <a:extLst>
                        <a:ext uri="{28A0092B-C50C-407E-A947-70E740481C1C}">
                          <a14:useLocalDpi xmlns:a14="http://schemas.microsoft.com/office/drawing/2010/main" val="0"/>
                        </a:ext>
                      </a:extLst>
                    </a:blip>
                    <a:stretch>
                      <a:fillRect/>
                    </a:stretch>
                  </pic:blipFill>
                  <pic:spPr>
                    <a:xfrm>
                      <a:off x="0" y="0"/>
                      <a:ext cx="5296580" cy="2468880"/>
                    </a:xfrm>
                    <a:prstGeom prst="rect">
                      <a:avLst/>
                    </a:prstGeom>
                  </pic:spPr>
                </pic:pic>
              </a:graphicData>
            </a:graphic>
          </wp:inline>
        </w:drawing>
      </w: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drawing>
          <wp:inline distT="0" distB="0" distL="0" distR="0" wp14:anchorId="12CB2DCE" wp14:editId="71E1DB11">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8"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FEE7F" w14:textId="77777777" w:rsidR="00CE1316" w:rsidRDefault="00CE1316" w:rsidP="00915C1C">
      <w:r>
        <w:separator/>
      </w:r>
    </w:p>
  </w:endnote>
  <w:endnote w:type="continuationSeparator" w:id="0">
    <w:p w14:paraId="2F0022A9" w14:textId="77777777" w:rsidR="00CE1316" w:rsidRDefault="00CE1316"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90C52A" w14:textId="77777777" w:rsidR="00CE1316" w:rsidRDefault="00CE1316" w:rsidP="00915C1C">
      <w:r>
        <w:separator/>
      </w:r>
    </w:p>
  </w:footnote>
  <w:footnote w:type="continuationSeparator" w:id="0">
    <w:p w14:paraId="5414326E" w14:textId="77777777" w:rsidR="00CE1316" w:rsidRDefault="00CE1316"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1D2AEB"/>
    <w:multiLevelType w:val="multilevel"/>
    <w:tmpl w:val="6484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2"/>
  </w:num>
  <w:num w:numId="2" w16cid:durableId="1987663540">
    <w:abstractNumId w:val="32"/>
  </w:num>
  <w:num w:numId="3" w16cid:durableId="318390071">
    <w:abstractNumId w:val="23"/>
  </w:num>
  <w:num w:numId="4" w16cid:durableId="1431512352">
    <w:abstractNumId w:val="13"/>
  </w:num>
  <w:num w:numId="5" w16cid:durableId="2063021553">
    <w:abstractNumId w:val="20"/>
  </w:num>
  <w:num w:numId="6" w16cid:durableId="1134324928">
    <w:abstractNumId w:val="7"/>
  </w:num>
  <w:num w:numId="7" w16cid:durableId="1032538781">
    <w:abstractNumId w:val="27"/>
  </w:num>
  <w:num w:numId="8" w16cid:durableId="757946939">
    <w:abstractNumId w:val="10"/>
  </w:num>
  <w:num w:numId="9" w16cid:durableId="584922996">
    <w:abstractNumId w:val="22"/>
  </w:num>
  <w:num w:numId="10" w16cid:durableId="963001747">
    <w:abstractNumId w:val="15"/>
  </w:num>
  <w:num w:numId="11" w16cid:durableId="1645816225">
    <w:abstractNumId w:val="4"/>
  </w:num>
  <w:num w:numId="12" w16cid:durableId="679283130">
    <w:abstractNumId w:val="1"/>
  </w:num>
  <w:num w:numId="13" w16cid:durableId="1126392375">
    <w:abstractNumId w:val="18"/>
  </w:num>
  <w:num w:numId="14" w16cid:durableId="1658655722">
    <w:abstractNumId w:val="30"/>
  </w:num>
  <w:num w:numId="15" w16cid:durableId="1209992861">
    <w:abstractNumId w:val="14"/>
  </w:num>
  <w:num w:numId="16" w16cid:durableId="2130316642">
    <w:abstractNumId w:val="28"/>
  </w:num>
  <w:num w:numId="17" w16cid:durableId="1260259692">
    <w:abstractNumId w:val="3"/>
  </w:num>
  <w:num w:numId="18" w16cid:durableId="1792823389">
    <w:abstractNumId w:val="17"/>
  </w:num>
  <w:num w:numId="19" w16cid:durableId="1957524527">
    <w:abstractNumId w:val="33"/>
  </w:num>
  <w:num w:numId="20" w16cid:durableId="855659243">
    <w:abstractNumId w:val="9"/>
  </w:num>
  <w:num w:numId="21" w16cid:durableId="1918125062">
    <w:abstractNumId w:val="16"/>
  </w:num>
  <w:num w:numId="22" w16cid:durableId="312417647">
    <w:abstractNumId w:val="25"/>
  </w:num>
  <w:num w:numId="23" w16cid:durableId="43649828">
    <w:abstractNumId w:val="8"/>
  </w:num>
  <w:num w:numId="24" w16cid:durableId="1197545357">
    <w:abstractNumId w:val="21"/>
  </w:num>
  <w:num w:numId="25" w16cid:durableId="2117361603">
    <w:abstractNumId w:val="5"/>
  </w:num>
  <w:num w:numId="26" w16cid:durableId="491995023">
    <w:abstractNumId w:val="2"/>
  </w:num>
  <w:num w:numId="27" w16cid:durableId="1334259662">
    <w:abstractNumId w:val="11"/>
  </w:num>
  <w:num w:numId="28" w16cid:durableId="1322198949">
    <w:abstractNumId w:val="6"/>
  </w:num>
  <w:num w:numId="29" w16cid:durableId="141390017">
    <w:abstractNumId w:val="31"/>
  </w:num>
  <w:num w:numId="30" w16cid:durableId="433131637">
    <w:abstractNumId w:val="26"/>
  </w:num>
  <w:num w:numId="31" w16cid:durableId="1135489324">
    <w:abstractNumId w:val="24"/>
  </w:num>
  <w:num w:numId="32" w16cid:durableId="511914655">
    <w:abstractNumId w:val="0"/>
  </w:num>
  <w:num w:numId="33" w16cid:durableId="1168444881">
    <w:abstractNumId w:val="19"/>
  </w:num>
  <w:num w:numId="34" w16cid:durableId="1137261619">
    <w:abstractNumId w:val="34"/>
  </w:num>
  <w:num w:numId="35" w16cid:durableId="209782450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67C4"/>
    <w:rsid w:val="000B5966"/>
    <w:rsid w:val="000B6096"/>
    <w:rsid w:val="000B6E8A"/>
    <w:rsid w:val="000C2872"/>
    <w:rsid w:val="000C28B9"/>
    <w:rsid w:val="000C2C6C"/>
    <w:rsid w:val="000C5412"/>
    <w:rsid w:val="000C7702"/>
    <w:rsid w:val="000D6FDD"/>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37E57"/>
    <w:rsid w:val="001409E3"/>
    <w:rsid w:val="00142255"/>
    <w:rsid w:val="0014511E"/>
    <w:rsid w:val="00147D5A"/>
    <w:rsid w:val="001539F0"/>
    <w:rsid w:val="001544CD"/>
    <w:rsid w:val="001555D7"/>
    <w:rsid w:val="00155814"/>
    <w:rsid w:val="0015629E"/>
    <w:rsid w:val="001605F7"/>
    <w:rsid w:val="00162A65"/>
    <w:rsid w:val="00166584"/>
    <w:rsid w:val="001673A1"/>
    <w:rsid w:val="0016785E"/>
    <w:rsid w:val="0018069C"/>
    <w:rsid w:val="001806A9"/>
    <w:rsid w:val="00184B3B"/>
    <w:rsid w:val="001868EC"/>
    <w:rsid w:val="0019001A"/>
    <w:rsid w:val="001A1D9E"/>
    <w:rsid w:val="001A2F64"/>
    <w:rsid w:val="001A5A3F"/>
    <w:rsid w:val="001A6FFE"/>
    <w:rsid w:val="001B4446"/>
    <w:rsid w:val="001C1044"/>
    <w:rsid w:val="001C1600"/>
    <w:rsid w:val="001D01D4"/>
    <w:rsid w:val="001E4328"/>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7089D"/>
    <w:rsid w:val="00275B66"/>
    <w:rsid w:val="00277A45"/>
    <w:rsid w:val="00281028"/>
    <w:rsid w:val="0028332A"/>
    <w:rsid w:val="00284AE9"/>
    <w:rsid w:val="002851E4"/>
    <w:rsid w:val="0028654E"/>
    <w:rsid w:val="00287386"/>
    <w:rsid w:val="002901F8"/>
    <w:rsid w:val="00292FBF"/>
    <w:rsid w:val="0029368C"/>
    <w:rsid w:val="002A4100"/>
    <w:rsid w:val="002A41AB"/>
    <w:rsid w:val="002A4964"/>
    <w:rsid w:val="002A6A0A"/>
    <w:rsid w:val="002C058E"/>
    <w:rsid w:val="002C4272"/>
    <w:rsid w:val="002C66BA"/>
    <w:rsid w:val="002D57F9"/>
    <w:rsid w:val="002D6586"/>
    <w:rsid w:val="002E311C"/>
    <w:rsid w:val="002E428B"/>
    <w:rsid w:val="002E6841"/>
    <w:rsid w:val="002F17A9"/>
    <w:rsid w:val="002F1B15"/>
    <w:rsid w:val="003007A0"/>
    <w:rsid w:val="00303579"/>
    <w:rsid w:val="00306B9C"/>
    <w:rsid w:val="00311F00"/>
    <w:rsid w:val="003121BB"/>
    <w:rsid w:val="00313CE8"/>
    <w:rsid w:val="0031554A"/>
    <w:rsid w:val="0032027D"/>
    <w:rsid w:val="00322F09"/>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438D"/>
    <w:rsid w:val="003E738C"/>
    <w:rsid w:val="003E768D"/>
    <w:rsid w:val="003F1774"/>
    <w:rsid w:val="003F2661"/>
    <w:rsid w:val="00406B79"/>
    <w:rsid w:val="004103EC"/>
    <w:rsid w:val="00410EA1"/>
    <w:rsid w:val="00411995"/>
    <w:rsid w:val="00412A85"/>
    <w:rsid w:val="004165C0"/>
    <w:rsid w:val="00422698"/>
    <w:rsid w:val="00426A84"/>
    <w:rsid w:val="00427E23"/>
    <w:rsid w:val="0043187C"/>
    <w:rsid w:val="004334D9"/>
    <w:rsid w:val="00435697"/>
    <w:rsid w:val="00435EEF"/>
    <w:rsid w:val="004429E5"/>
    <w:rsid w:val="0044554E"/>
    <w:rsid w:val="00452B20"/>
    <w:rsid w:val="00453EFD"/>
    <w:rsid w:val="00457352"/>
    <w:rsid w:val="00467DF1"/>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E1A25"/>
    <w:rsid w:val="005E28C1"/>
    <w:rsid w:val="005F282B"/>
    <w:rsid w:val="005F4C3C"/>
    <w:rsid w:val="005F5D70"/>
    <w:rsid w:val="00607201"/>
    <w:rsid w:val="00607FC5"/>
    <w:rsid w:val="00613536"/>
    <w:rsid w:val="00613A85"/>
    <w:rsid w:val="00614069"/>
    <w:rsid w:val="00614D45"/>
    <w:rsid w:val="00615515"/>
    <w:rsid w:val="00624451"/>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7A02"/>
    <w:rsid w:val="006A1D8B"/>
    <w:rsid w:val="006B0439"/>
    <w:rsid w:val="006C69A0"/>
    <w:rsid w:val="006D0495"/>
    <w:rsid w:val="006D5D12"/>
    <w:rsid w:val="006E5BF9"/>
    <w:rsid w:val="006F0D28"/>
    <w:rsid w:val="006F18D0"/>
    <w:rsid w:val="006F6782"/>
    <w:rsid w:val="00701203"/>
    <w:rsid w:val="007025F1"/>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0335"/>
    <w:rsid w:val="007C3F2B"/>
    <w:rsid w:val="007C3FBF"/>
    <w:rsid w:val="007D3CBB"/>
    <w:rsid w:val="007E4623"/>
    <w:rsid w:val="007E4F92"/>
    <w:rsid w:val="007F11B4"/>
    <w:rsid w:val="007F30F9"/>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2080"/>
    <w:rsid w:val="00864494"/>
    <w:rsid w:val="0086784E"/>
    <w:rsid w:val="00873825"/>
    <w:rsid w:val="0087531C"/>
    <w:rsid w:val="008A0BFF"/>
    <w:rsid w:val="008A36E4"/>
    <w:rsid w:val="008A5BB5"/>
    <w:rsid w:val="008A6A00"/>
    <w:rsid w:val="008B37E9"/>
    <w:rsid w:val="008B6BC1"/>
    <w:rsid w:val="008C4A0B"/>
    <w:rsid w:val="008D6B3B"/>
    <w:rsid w:val="008D7005"/>
    <w:rsid w:val="008D7349"/>
    <w:rsid w:val="008E0497"/>
    <w:rsid w:val="008E2A0C"/>
    <w:rsid w:val="008E3F5E"/>
    <w:rsid w:val="008E5CE9"/>
    <w:rsid w:val="008E67C9"/>
    <w:rsid w:val="008F1687"/>
    <w:rsid w:val="008F2D34"/>
    <w:rsid w:val="0090390D"/>
    <w:rsid w:val="00906AC4"/>
    <w:rsid w:val="009077DF"/>
    <w:rsid w:val="009139C0"/>
    <w:rsid w:val="00913D77"/>
    <w:rsid w:val="00915C1C"/>
    <w:rsid w:val="009207A3"/>
    <w:rsid w:val="00921A29"/>
    <w:rsid w:val="009220E2"/>
    <w:rsid w:val="0092221D"/>
    <w:rsid w:val="0092436C"/>
    <w:rsid w:val="0093069A"/>
    <w:rsid w:val="00952B0C"/>
    <w:rsid w:val="00956508"/>
    <w:rsid w:val="00962709"/>
    <w:rsid w:val="00973E36"/>
    <w:rsid w:val="0097481C"/>
    <w:rsid w:val="00977D20"/>
    <w:rsid w:val="00986420"/>
    <w:rsid w:val="00986D18"/>
    <w:rsid w:val="00993870"/>
    <w:rsid w:val="0099722D"/>
    <w:rsid w:val="009A3226"/>
    <w:rsid w:val="009A4DD7"/>
    <w:rsid w:val="009A6DC5"/>
    <w:rsid w:val="009A7738"/>
    <w:rsid w:val="009B0A64"/>
    <w:rsid w:val="009B1ED1"/>
    <w:rsid w:val="009B29D4"/>
    <w:rsid w:val="009B787C"/>
    <w:rsid w:val="009C0791"/>
    <w:rsid w:val="009C5D1C"/>
    <w:rsid w:val="009C68EB"/>
    <w:rsid w:val="009C7A4C"/>
    <w:rsid w:val="009D293D"/>
    <w:rsid w:val="009E093E"/>
    <w:rsid w:val="009E130B"/>
    <w:rsid w:val="009E1999"/>
    <w:rsid w:val="009E3F7E"/>
    <w:rsid w:val="009E5B83"/>
    <w:rsid w:val="009F5910"/>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E19"/>
    <w:rsid w:val="00A9500E"/>
    <w:rsid w:val="00A95814"/>
    <w:rsid w:val="00AA1304"/>
    <w:rsid w:val="00AA5153"/>
    <w:rsid w:val="00AB3048"/>
    <w:rsid w:val="00AB4810"/>
    <w:rsid w:val="00AD003B"/>
    <w:rsid w:val="00AD56F3"/>
    <w:rsid w:val="00AD5794"/>
    <w:rsid w:val="00AD752A"/>
    <w:rsid w:val="00AE2D78"/>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40FC0"/>
    <w:rsid w:val="00B427E6"/>
    <w:rsid w:val="00B569B3"/>
    <w:rsid w:val="00B6181A"/>
    <w:rsid w:val="00B619C4"/>
    <w:rsid w:val="00B62565"/>
    <w:rsid w:val="00B63261"/>
    <w:rsid w:val="00B63BBC"/>
    <w:rsid w:val="00B723C4"/>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D757B"/>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77186"/>
    <w:rsid w:val="00C77656"/>
    <w:rsid w:val="00C842DC"/>
    <w:rsid w:val="00C87804"/>
    <w:rsid w:val="00C90C00"/>
    <w:rsid w:val="00CA374D"/>
    <w:rsid w:val="00CA3C2E"/>
    <w:rsid w:val="00CA41F5"/>
    <w:rsid w:val="00CA7009"/>
    <w:rsid w:val="00CA7B03"/>
    <w:rsid w:val="00CB653A"/>
    <w:rsid w:val="00CC2167"/>
    <w:rsid w:val="00CC4B64"/>
    <w:rsid w:val="00CD2ABF"/>
    <w:rsid w:val="00CD7067"/>
    <w:rsid w:val="00CD7D70"/>
    <w:rsid w:val="00CE1316"/>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7AEB"/>
    <w:rsid w:val="00D61745"/>
    <w:rsid w:val="00D66C93"/>
    <w:rsid w:val="00D67A6E"/>
    <w:rsid w:val="00D70A25"/>
    <w:rsid w:val="00D87255"/>
    <w:rsid w:val="00D87B3B"/>
    <w:rsid w:val="00D93D0B"/>
    <w:rsid w:val="00DA0C5C"/>
    <w:rsid w:val="00DB0D5E"/>
    <w:rsid w:val="00DB51CE"/>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A779A"/>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wonderama.com/" TargetMode="External"/><Relationship Id="rId18" Type="http://schemas.openxmlformats.org/officeDocument/2006/relationships/hyperlink" Target="https://drive.google.com/drive/folders/1Nn3f0StSHIVGM6GtZi_jzp3NSJk09mH6?usp=share_link" TargetMode="External"/><Relationship Id="rId26" Type="http://schemas.openxmlformats.org/officeDocument/2006/relationships/hyperlink" Target="https://www.amazon.com/hz/wishlist/ls/1X7YACS0553A6?ref_=wl_share" TargetMode="External"/><Relationship Id="rId39" Type="http://schemas.openxmlformats.org/officeDocument/2006/relationships/hyperlink" Target="https://www.census.gov/newsroom/blogs/random-samplings/2021/04/administrative_recor.html" TargetMode="External"/><Relationship Id="rId21" Type="http://schemas.openxmlformats.org/officeDocument/2006/relationships/hyperlink" Target="http://www.facebook.com/nationalgrange" TargetMode="External"/><Relationship Id="rId34" Type="http://schemas.openxmlformats.org/officeDocument/2006/relationships/image" Target="media/image11.jpeg"/><Relationship Id="rId42" Type="http://schemas.openxmlformats.org/officeDocument/2006/relationships/image" Target="media/image12.png"/><Relationship Id="rId47" Type="http://schemas.openxmlformats.org/officeDocument/2006/relationships/image" Target="media/image14.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lecturer@nationalgrange.org?subject=Quilt%20of%20Valor%20nomination" TargetMode="External"/><Relationship Id="rId29" Type="http://schemas.openxmlformats.org/officeDocument/2006/relationships/hyperlink" Target="https://www.nationalgrange.org/wp-content/uploads/2022/10/2023-National-Grange-Guide-to-Contests.pdf" TargetMode="External"/><Relationship Id="rId11" Type="http://schemas.openxmlformats.org/officeDocument/2006/relationships/hyperlink" Target="mailto:samanahta@nationalgrange.org?subject=Patrons%20Chain%20Response" TargetMode="External"/><Relationship Id="rId24" Type="http://schemas.openxmlformats.org/officeDocument/2006/relationships/image" Target="media/image5.png"/><Relationship Id="rId32" Type="http://schemas.openxmlformats.org/officeDocument/2006/relationships/image" Target="media/image9.jpeg"/><Relationship Id="rId37" Type="http://schemas.openxmlformats.org/officeDocument/2006/relationships/hyperlink" Target="https://www.census.gov/library/video/2022/2030-census-input.html" TargetMode="External"/><Relationship Id="rId40" Type="http://schemas.openxmlformats.org/officeDocument/2006/relationships/hyperlink" Target="https://www.census.gov/programs-surveys/decennial-census/decade/2030/2030-census-main.html" TargetMode="External"/><Relationship Id="rId45" Type="http://schemas.openxmlformats.org/officeDocument/2006/relationships/hyperlink" Target="http://nationalgrange.rxsavingsplus.com" TargetMode="External"/><Relationship Id="rId5" Type="http://schemas.openxmlformats.org/officeDocument/2006/relationships/webSettings" Target="webSettings.xml"/><Relationship Id="rId15" Type="http://schemas.openxmlformats.org/officeDocument/2006/relationships/hyperlink" Target="https://www.nationaljuniorgrange.org/wp-content/uploads/2022/08/Junior-Program-Book-2023.pdf" TargetMode="External"/><Relationship Id="rId23" Type="http://schemas.openxmlformats.org/officeDocument/2006/relationships/hyperlink" Target="https://www.linkedin.com/company/national-grange" TargetMode="External"/><Relationship Id="rId28" Type="http://schemas.openxmlformats.org/officeDocument/2006/relationships/hyperlink" Target="https://www.cognitoforms.com/CaliforniaStateGrange1/WesternRegionHostCommitteePokerChipRequest" TargetMode="External"/><Relationship Id="rId36" Type="http://schemas.openxmlformats.org/officeDocument/2006/relationships/hyperlink" Target="https://dailyyonder.com/analysis-access-is-not-everything-with-inadequate-broadband-digital-dignity-is-lacking/2022/11/02/" TargetMode="External"/><Relationship Id="rId49" Type="http://schemas.openxmlformats.org/officeDocument/2006/relationships/fontTable" Target="fontTable.xml"/><Relationship Id="rId10" Type="http://schemas.openxmlformats.org/officeDocument/2006/relationships/hyperlink" Target="mailto:betsy@nationalgrange.org?subject=Patrons%20Chain%20Response" TargetMode="External"/><Relationship Id="rId19" Type="http://schemas.openxmlformats.org/officeDocument/2006/relationships/image" Target="media/image4.png"/><Relationship Id="rId31" Type="http://schemas.openxmlformats.org/officeDocument/2006/relationships/image" Target="media/image8.png"/><Relationship Id="rId44" Type="http://schemas.openxmlformats.org/officeDocument/2006/relationships/image" Target="media/image13.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unicefusa.org/" TargetMode="External"/><Relationship Id="rId22" Type="http://schemas.openxmlformats.org/officeDocument/2006/relationships/hyperlink" Target="http://www.twitter.com/nationalgrange" TargetMode="External"/><Relationship Id="rId27" Type="http://schemas.openxmlformats.org/officeDocument/2006/relationships/image" Target="media/image6.png"/><Relationship Id="rId30" Type="http://schemas.openxmlformats.org/officeDocument/2006/relationships/image" Target="media/image7.png"/><Relationship Id="rId35" Type="http://schemas.openxmlformats.org/officeDocument/2006/relationships/hyperlink" Target="http://www.dailyyonder.com/" TargetMode="External"/><Relationship Id="rId43" Type="http://schemas.openxmlformats.org/officeDocument/2006/relationships/hyperlink" Target="http://www.grangestore.org/" TargetMode="External"/><Relationship Id="rId48" Type="http://schemas.openxmlformats.org/officeDocument/2006/relationships/image" Target="media/image15.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3.jpeg"/><Relationship Id="rId25" Type="http://schemas.openxmlformats.org/officeDocument/2006/relationships/hyperlink" Target="http://www.eddyhouse.org/" TargetMode="External"/><Relationship Id="rId33" Type="http://schemas.openxmlformats.org/officeDocument/2006/relationships/image" Target="media/image10.jpeg"/><Relationship Id="rId38" Type="http://schemas.openxmlformats.org/officeDocument/2006/relationships/hyperlink" Target="https://www.federalregister.gov/documents/2022/08/17/2022-17647/soliciting-input-or-suggestions-on-2030-census-preliminary-research" TargetMode="External"/><Relationship Id="rId46" Type="http://schemas.openxmlformats.org/officeDocument/2006/relationships/hyperlink" Target="https://www.grangestore.org/jewelry" TargetMode="External"/><Relationship Id="rId20" Type="http://schemas.openxmlformats.org/officeDocument/2006/relationships/hyperlink" Target="http://www.youtube.org/nationalgrange" TargetMode="External"/><Relationship Id="rId41" Type="http://schemas.openxmlformats.org/officeDocument/2006/relationships/hyperlink" Target="http://www.grangestore.org/"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10</Pages>
  <Words>3951</Words>
  <Characters>22522</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14</cp:revision>
  <cp:lastPrinted>2022-04-27T16:45:00Z</cp:lastPrinted>
  <dcterms:created xsi:type="dcterms:W3CDTF">2022-10-31T20:57:00Z</dcterms:created>
  <dcterms:modified xsi:type="dcterms:W3CDTF">2022-11-02T22:05:00Z</dcterms:modified>
</cp:coreProperties>
</file>